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C1" w:rsidRDefault="00FB7562" w:rsidP="009B47E9">
      <w:pPr>
        <w:jc w:val="both"/>
      </w:pPr>
      <w:r>
        <w:t>RELATORIO DE VISTAS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226549" w:rsidP="009B47E9">
      <w:pPr>
        <w:jc w:val="both"/>
      </w:pPr>
      <w:r>
        <w:t>Processo nº 18383/2005/004/2010</w:t>
      </w:r>
    </w:p>
    <w:p w:rsidR="00FB7562" w:rsidRDefault="00226549" w:rsidP="009B47E9">
      <w:pPr>
        <w:jc w:val="both"/>
      </w:pPr>
      <w:r>
        <w:t xml:space="preserve">AB Florestal Empreendimentos Imobiliários 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  <w:bookmarkStart w:id="0" w:name="_GoBack"/>
      <w:bookmarkEnd w:id="0"/>
    </w:p>
    <w:p w:rsidR="00FB7562" w:rsidRDefault="00FB7562" w:rsidP="009B47E9">
      <w:pPr>
        <w:jc w:val="both"/>
      </w:pPr>
    </w:p>
    <w:p w:rsidR="00227321" w:rsidRDefault="00FB7562" w:rsidP="00A43646">
      <w:pPr>
        <w:jc w:val="both"/>
      </w:pPr>
      <w:r>
        <w:t>Na última reunião da CTIL – Câmara Técnica Institucional e legal do CERH,</w:t>
      </w:r>
      <w:r w:rsidR="009B47E9">
        <w:t xml:space="preserve"> realizada no dia 11/05/2015, </w:t>
      </w:r>
      <w:r>
        <w:t xml:space="preserve"> pedi vistas do processo acima destacado, do qual faço o presente relatório para</w:t>
      </w:r>
      <w:r w:rsidR="009B47E9">
        <w:t xml:space="preserve"> dizer </w:t>
      </w:r>
      <w:r w:rsidR="00227321">
        <w:t>que concordo com a conclusão de fls. 56 que sugere a manutenção da penalidade aplicada.</w:t>
      </w:r>
      <w:r w:rsidR="00A43646">
        <w:t xml:space="preserve"> </w:t>
      </w:r>
    </w:p>
    <w:p w:rsidR="0074643C" w:rsidRDefault="0074643C" w:rsidP="009B47E9">
      <w:pPr>
        <w:jc w:val="both"/>
      </w:pPr>
    </w:p>
    <w:p w:rsidR="0074643C" w:rsidRDefault="0074643C" w:rsidP="009B47E9">
      <w:pPr>
        <w:jc w:val="both"/>
      </w:pPr>
    </w:p>
    <w:p w:rsidR="009B47E9" w:rsidRDefault="009B47E9" w:rsidP="009B47E9">
      <w:pPr>
        <w:jc w:val="both"/>
      </w:pPr>
      <w:r>
        <w:t>É o relatório, S M J.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Belo Horizonte, 26 de maio de 2015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Carlos Alberto Santos Oliveira</w:t>
      </w:r>
    </w:p>
    <w:p w:rsidR="009B47E9" w:rsidRPr="009B47E9" w:rsidRDefault="009B47E9" w:rsidP="009B47E9">
      <w:pPr>
        <w:jc w:val="both"/>
        <w:rPr>
          <w:sz w:val="20"/>
          <w:szCs w:val="20"/>
        </w:rPr>
      </w:pPr>
      <w:r w:rsidRPr="009B47E9">
        <w:rPr>
          <w:sz w:val="20"/>
          <w:szCs w:val="20"/>
        </w:rPr>
        <w:t>Conselheiro representante da FAEMG na CTIL</w:t>
      </w:r>
    </w:p>
    <w:sectPr w:rsidR="009B47E9" w:rsidRPr="009B47E9" w:rsidSect="00622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62"/>
    <w:rsid w:val="00033B63"/>
    <w:rsid w:val="00226549"/>
    <w:rsid w:val="00227321"/>
    <w:rsid w:val="002511C1"/>
    <w:rsid w:val="006221D4"/>
    <w:rsid w:val="006A49FF"/>
    <w:rsid w:val="0074643C"/>
    <w:rsid w:val="00877042"/>
    <w:rsid w:val="008E2B48"/>
    <w:rsid w:val="009B47E9"/>
    <w:rsid w:val="00A43646"/>
    <w:rsid w:val="00D3435C"/>
    <w:rsid w:val="00EF6FDD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x7162821</cp:lastModifiedBy>
  <cp:revision>2</cp:revision>
  <cp:lastPrinted>2015-05-28T16:36:00Z</cp:lastPrinted>
  <dcterms:created xsi:type="dcterms:W3CDTF">2015-05-28T20:08:00Z</dcterms:created>
  <dcterms:modified xsi:type="dcterms:W3CDTF">2015-05-28T20:08:00Z</dcterms:modified>
</cp:coreProperties>
</file>