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F2" w:rsidRPr="005477F2" w:rsidRDefault="005477F2" w:rsidP="005477F2">
      <w:pPr>
        <w:ind w:left="4248"/>
        <w:rPr>
          <w:rFonts w:ascii="Times New Roman" w:hAnsi="Times New Roman"/>
          <w:b/>
          <w:sz w:val="15"/>
          <w:szCs w:val="15"/>
        </w:rPr>
      </w:pPr>
      <w:r>
        <w:tab/>
      </w:r>
      <w:r>
        <w:tab/>
      </w:r>
      <w:r>
        <w:tab/>
      </w:r>
      <w:r>
        <w:tab/>
      </w:r>
      <w:r>
        <w:tab/>
      </w:r>
      <w:r>
        <w:tab/>
      </w:r>
      <w:r>
        <w:tab/>
      </w:r>
      <w:r>
        <w:tab/>
      </w:r>
      <w:r w:rsidRPr="005477F2">
        <w:rPr>
          <w:rFonts w:ascii="Times New Roman" w:hAnsi="Times New Roman"/>
          <w:b/>
          <w:sz w:val="15"/>
          <w:szCs w:val="15"/>
        </w:rPr>
        <w:t>Conselho de Administração do Instituto Estadual de Florestas – CA/IEF</w:t>
      </w:r>
    </w:p>
    <w:p w:rsidR="005477F2" w:rsidRPr="005477F2" w:rsidRDefault="005477F2" w:rsidP="005477F2">
      <w:pPr>
        <w:pStyle w:val="Corpodetexto"/>
        <w:ind w:left="4248"/>
        <w:rPr>
          <w:rFonts w:ascii="Times New Roman" w:eastAsia="Batang" w:hAnsi="Times New Roman"/>
          <w:sz w:val="15"/>
          <w:szCs w:val="15"/>
        </w:rPr>
      </w:pPr>
      <w:r w:rsidRPr="005477F2">
        <w:rPr>
          <w:rFonts w:ascii="Times New Roman" w:hAnsi="Times New Roman"/>
          <w:sz w:val="15"/>
          <w:szCs w:val="15"/>
        </w:rPr>
        <w:t xml:space="preserve">O Conselho de Administração do Instituto Estadual de </w:t>
      </w:r>
      <w:proofErr w:type="gramStart"/>
      <w:r w:rsidRPr="005477F2">
        <w:rPr>
          <w:rFonts w:ascii="Times New Roman" w:hAnsi="Times New Roman"/>
          <w:sz w:val="15"/>
          <w:szCs w:val="15"/>
        </w:rPr>
        <w:t>Florestas –CA</w:t>
      </w:r>
      <w:proofErr w:type="gramEnd"/>
      <w:r w:rsidRPr="005477F2">
        <w:rPr>
          <w:rFonts w:ascii="Times New Roman" w:hAnsi="Times New Roman"/>
          <w:sz w:val="15"/>
          <w:szCs w:val="15"/>
        </w:rPr>
        <w:t xml:space="preserve">/IEF torna públicas as DECISÕES determinadas pela 220ª Reunião Plenária Ordinária, realizada no dia 26 de novembro de 2015, às 08:30 horas, na  Rua Espírito Santo nº 495, 4º andar - Plenário,  Centro, Belo Horizonte/MG, a saber: 1.Exame da Ata da 219ª Reunião Plenária Extraordinária do Conselho de Administração do Instituto Estadual de Florestas  – CA/IEF de 23/10/2015. APROVADA POR UNANIMIDADE DOS PRESENTES. 2. Posse do servidor Leonardo de Castro Teixeira. 3. Retirado de pauta do termo de assinatura de Posse da conselheira Cláudia </w:t>
      </w:r>
      <w:proofErr w:type="spellStart"/>
      <w:r w:rsidRPr="005477F2">
        <w:rPr>
          <w:rFonts w:ascii="Times New Roman" w:hAnsi="Times New Roman"/>
          <w:sz w:val="15"/>
          <w:szCs w:val="15"/>
        </w:rPr>
        <w:t>Bolognani</w:t>
      </w:r>
      <w:proofErr w:type="spellEnd"/>
      <w:r w:rsidRPr="005477F2">
        <w:rPr>
          <w:rFonts w:ascii="Times New Roman" w:hAnsi="Times New Roman"/>
          <w:sz w:val="15"/>
          <w:szCs w:val="15"/>
        </w:rPr>
        <w:t xml:space="preserve"> Pereira por não comparecimento. 4. Processo de Prestação de Contas do IEF. APROVADO POR MAIORIA DOS PRESENTES</w:t>
      </w:r>
      <w:r w:rsidR="00D60149">
        <w:rPr>
          <w:rFonts w:ascii="Times New Roman" w:hAnsi="Times New Roman"/>
          <w:sz w:val="15"/>
          <w:szCs w:val="15"/>
        </w:rPr>
        <w:t xml:space="preserve">. </w:t>
      </w:r>
      <w:r w:rsidRPr="005477F2">
        <w:rPr>
          <w:rFonts w:ascii="Times New Roman" w:hAnsi="Times New Roman"/>
          <w:sz w:val="15"/>
          <w:szCs w:val="15"/>
        </w:rPr>
        <w:t xml:space="preserve">5. Exame do Recurso Administrativo em face da decisão que aplicou pena de repreensão ao servidor Fellipe Pinheiro Chagas de Mendonça. NEGADO PROVIMENTO AO RECURSO POR UNANIMIDADE DOS PRESENTES. 6. Exame Processo Administrativo referente à Sindicância Administrativa Investigatória de Benito </w:t>
      </w:r>
      <w:proofErr w:type="spellStart"/>
      <w:r w:rsidRPr="005477F2">
        <w:rPr>
          <w:rFonts w:ascii="Times New Roman" w:hAnsi="Times New Roman"/>
          <w:sz w:val="15"/>
          <w:szCs w:val="15"/>
        </w:rPr>
        <w:t>Drumond</w:t>
      </w:r>
      <w:proofErr w:type="spellEnd"/>
      <w:r w:rsidRPr="005477F2">
        <w:rPr>
          <w:rFonts w:ascii="Times New Roman" w:hAnsi="Times New Roman"/>
          <w:sz w:val="15"/>
          <w:szCs w:val="15"/>
        </w:rPr>
        <w:t xml:space="preserve"> de Camargo </w:t>
      </w:r>
      <w:proofErr w:type="spellStart"/>
      <w:r w:rsidRPr="005477F2">
        <w:rPr>
          <w:rFonts w:ascii="Times New Roman" w:hAnsi="Times New Roman"/>
          <w:sz w:val="15"/>
          <w:szCs w:val="15"/>
        </w:rPr>
        <w:t>Penayo</w:t>
      </w:r>
      <w:proofErr w:type="spellEnd"/>
      <w:r w:rsidRPr="005477F2">
        <w:rPr>
          <w:rFonts w:ascii="Times New Roman" w:hAnsi="Times New Roman"/>
          <w:sz w:val="15"/>
          <w:szCs w:val="15"/>
        </w:rPr>
        <w:t xml:space="preserve"> Junior. DADO PR</w:t>
      </w:r>
      <w:r w:rsidR="005F5A0F">
        <w:rPr>
          <w:rFonts w:ascii="Times New Roman" w:hAnsi="Times New Roman"/>
          <w:sz w:val="15"/>
          <w:szCs w:val="15"/>
        </w:rPr>
        <w:t>OVIMENTO AO RECURSO, 8 VOTOS A FAVOR E 1 CONTRA.</w:t>
      </w:r>
      <w:bookmarkStart w:id="0" w:name="_GoBack"/>
      <w:bookmarkEnd w:id="0"/>
      <w:r w:rsidRPr="005477F2">
        <w:rPr>
          <w:rFonts w:ascii="Times New Roman" w:eastAsia="Batang" w:hAnsi="Times New Roman"/>
          <w:sz w:val="15"/>
          <w:szCs w:val="15"/>
        </w:rPr>
        <w:t xml:space="preserve"> (a) Adriana Araújo Ramos – Diretor Geral do IEF e Secretário Executivo do Conselho de Administração do IEF em exercício.</w:t>
      </w:r>
    </w:p>
    <w:p w:rsidR="00336479" w:rsidRPr="005477F2" w:rsidRDefault="005F5A0F">
      <w:pPr>
        <w:rPr>
          <w:sz w:val="15"/>
          <w:szCs w:val="15"/>
        </w:rPr>
      </w:pPr>
    </w:p>
    <w:sectPr w:rsidR="00336479" w:rsidRPr="00547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7F2"/>
    <w:rsid w:val="004A1086"/>
    <w:rsid w:val="005477F2"/>
    <w:rsid w:val="005F5A0F"/>
    <w:rsid w:val="00D60149"/>
    <w:rsid w:val="00D62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F2"/>
    <w:pPr>
      <w:spacing w:after="0" w:line="240" w:lineRule="auto"/>
    </w:pPr>
    <w:rPr>
      <w:rFonts w:ascii="Bookman Old Style" w:eastAsia="Times New Roman" w:hAnsi="Bookman Old Style"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477F2"/>
    <w:pPr>
      <w:jc w:val="both"/>
    </w:pPr>
    <w:rPr>
      <w:color w:val="000000"/>
    </w:rPr>
  </w:style>
  <w:style w:type="character" w:customStyle="1" w:styleId="CorpodetextoChar">
    <w:name w:val="Corpo de texto Char"/>
    <w:basedOn w:val="Fontepargpadro"/>
    <w:link w:val="Corpodetexto"/>
    <w:rsid w:val="005477F2"/>
    <w:rPr>
      <w:rFonts w:ascii="Bookman Old Style" w:eastAsia="Times New Roman" w:hAnsi="Bookman Old Style" w:cs="Times New Roman"/>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F2"/>
    <w:pPr>
      <w:spacing w:after="0" w:line="240" w:lineRule="auto"/>
    </w:pPr>
    <w:rPr>
      <w:rFonts w:ascii="Bookman Old Style" w:eastAsia="Times New Roman" w:hAnsi="Bookman Old Style"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477F2"/>
    <w:pPr>
      <w:jc w:val="both"/>
    </w:pPr>
    <w:rPr>
      <w:color w:val="000000"/>
    </w:rPr>
  </w:style>
  <w:style w:type="character" w:customStyle="1" w:styleId="CorpodetextoChar">
    <w:name w:val="Corpo de texto Char"/>
    <w:basedOn w:val="Fontepargpadro"/>
    <w:link w:val="Corpodetexto"/>
    <w:rsid w:val="005477F2"/>
    <w:rPr>
      <w:rFonts w:ascii="Bookman Old Style" w:eastAsia="Times New Roman" w:hAnsi="Bookman Old Style" w:cs="Times New Roman"/>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1103</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Ferreira da Costa Ramos Roesberg</dc:creator>
  <cp:lastModifiedBy>Mariana Ferreira da Costa Ramos Roesberg</cp:lastModifiedBy>
  <cp:revision>3</cp:revision>
  <dcterms:created xsi:type="dcterms:W3CDTF">2015-11-27T16:46:00Z</dcterms:created>
  <dcterms:modified xsi:type="dcterms:W3CDTF">2015-11-30T11:31:00Z</dcterms:modified>
</cp:coreProperties>
</file>