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005D9" w:rsidRDefault="004F1488" w14:paraId="0F4C02EC" w14:textId="77777777">
      <w:pPr>
        <w:spacing w:after="0" w:line="240" w:lineRule="auto"/>
        <w:jc w:val="center"/>
        <w:rPr>
          <w:b/>
          <w:sz w:val="28"/>
          <w:szCs w:val="28"/>
          <w:u w:val="single"/>
        </w:rPr>
      </w:pPr>
      <w:r>
        <w:rPr>
          <w:b/>
          <w:sz w:val="28"/>
          <w:szCs w:val="28"/>
          <w:u w:val="single"/>
        </w:rPr>
        <w:t xml:space="preserve">TERMO DE REFERÊNCIA PARA </w:t>
      </w:r>
      <w:r w:rsidR="00C005D9">
        <w:rPr>
          <w:b/>
          <w:sz w:val="28"/>
          <w:szCs w:val="28"/>
          <w:u w:val="single"/>
        </w:rPr>
        <w:t xml:space="preserve">ELABORAÇÃO DO </w:t>
      </w:r>
    </w:p>
    <w:p w:rsidR="00E22224" w:rsidRDefault="00C005D9" w14:paraId="036446A0" w14:textId="1E070B5F">
      <w:pPr>
        <w:spacing w:after="0" w:line="240" w:lineRule="auto"/>
        <w:jc w:val="center"/>
        <w:rPr>
          <w:b/>
          <w:sz w:val="28"/>
          <w:szCs w:val="28"/>
          <w:u w:val="single"/>
        </w:rPr>
      </w:pPr>
      <w:r w:rsidRPr="00C005D9">
        <w:rPr>
          <w:b/>
          <w:sz w:val="28"/>
          <w:szCs w:val="28"/>
          <w:u w:val="single"/>
        </w:rPr>
        <w:t>RELATÓRIO DE INSPEÇÃO SEMESTRAL – RIS</w:t>
      </w:r>
    </w:p>
    <w:p w:rsidR="00E22224" w:rsidRDefault="00E22224" w14:paraId="38F627E4" w14:textId="77777777">
      <w:pPr>
        <w:spacing w:after="0" w:line="240" w:lineRule="auto"/>
        <w:ind w:firstLine="565"/>
        <w:jc w:val="both"/>
        <w:rPr>
          <w:sz w:val="24"/>
          <w:szCs w:val="24"/>
        </w:rPr>
      </w:pPr>
    </w:p>
    <w:p w:rsidRPr="00C005D9" w:rsidR="00E22224" w:rsidP="00DE407A" w:rsidRDefault="004F1488" w14:paraId="56651F68" w14:textId="4C457169">
      <w:pPr>
        <w:spacing w:after="0" w:line="240" w:lineRule="auto"/>
        <w:ind w:firstLine="565"/>
        <w:jc w:val="both"/>
        <w:rPr>
          <w:sz w:val="24"/>
          <w:szCs w:val="24"/>
        </w:rPr>
      </w:pPr>
      <w:bookmarkStart w:name="_gjdgxs" w:colFirst="0" w:colLast="0" w:id="0"/>
      <w:bookmarkEnd w:id="0"/>
      <w:r w:rsidRPr="00C005D9">
        <w:rPr>
          <w:sz w:val="24"/>
          <w:szCs w:val="24"/>
        </w:rPr>
        <w:t xml:space="preserve">Este Termo de Referência – TR estabelece os requisitos mínimos </w:t>
      </w:r>
      <w:r w:rsidR="00C005D9">
        <w:rPr>
          <w:sz w:val="24"/>
          <w:szCs w:val="24"/>
        </w:rPr>
        <w:t xml:space="preserve">para elaboração do </w:t>
      </w:r>
      <w:r w:rsidRPr="00C005D9" w:rsidR="00C005D9">
        <w:rPr>
          <w:sz w:val="24"/>
          <w:szCs w:val="24"/>
        </w:rPr>
        <w:t>Relatório de Inspeção Semestral – RIS</w:t>
      </w:r>
      <w:r w:rsidR="00C005D9">
        <w:rPr>
          <w:sz w:val="24"/>
          <w:szCs w:val="24"/>
        </w:rPr>
        <w:t xml:space="preserve"> em atendimento a</w:t>
      </w:r>
      <w:r w:rsidRPr="00C005D9">
        <w:rPr>
          <w:sz w:val="24"/>
          <w:szCs w:val="24"/>
        </w:rPr>
        <w:t xml:space="preserve">o </w:t>
      </w:r>
      <w:r w:rsidRPr="003064E1">
        <w:rPr>
          <w:sz w:val="24"/>
          <w:szCs w:val="24"/>
        </w:rPr>
        <w:t xml:space="preserve">art. </w:t>
      </w:r>
      <w:r w:rsidRPr="003064E1" w:rsidR="003064E1">
        <w:rPr>
          <w:sz w:val="24"/>
          <w:szCs w:val="24"/>
        </w:rPr>
        <w:t>18</w:t>
      </w:r>
      <w:r w:rsidRPr="003064E1">
        <w:rPr>
          <w:sz w:val="24"/>
          <w:szCs w:val="24"/>
        </w:rPr>
        <w:t xml:space="preserve"> da </w:t>
      </w:r>
      <w:r w:rsidRPr="003064E1" w:rsidR="00C005D9">
        <w:rPr>
          <w:sz w:val="24"/>
          <w:szCs w:val="24"/>
        </w:rPr>
        <w:t xml:space="preserve">Portaria </w:t>
      </w:r>
      <w:r w:rsidR="0052693B">
        <w:rPr>
          <w:sz w:val="24"/>
          <w:szCs w:val="24"/>
        </w:rPr>
        <w:t xml:space="preserve">da Fundação Estadual do Meio Ambiente – </w:t>
      </w:r>
      <w:r w:rsidRPr="003064E1" w:rsidR="00C005D9">
        <w:rPr>
          <w:sz w:val="24"/>
          <w:szCs w:val="24"/>
        </w:rPr>
        <w:t xml:space="preserve">Feam nº </w:t>
      </w:r>
      <w:r w:rsidRPr="003064E1" w:rsidR="003064E1">
        <w:rPr>
          <w:sz w:val="24"/>
          <w:szCs w:val="24"/>
        </w:rPr>
        <w:t>699</w:t>
      </w:r>
      <w:r w:rsidRPr="003064E1" w:rsidR="00C005D9">
        <w:rPr>
          <w:sz w:val="24"/>
          <w:szCs w:val="24"/>
        </w:rPr>
        <w:t xml:space="preserve">, de </w:t>
      </w:r>
      <w:r w:rsidRPr="003064E1" w:rsidR="003064E1">
        <w:rPr>
          <w:sz w:val="24"/>
          <w:szCs w:val="24"/>
        </w:rPr>
        <w:t>07</w:t>
      </w:r>
      <w:r w:rsidRPr="003064E1" w:rsidR="00C005D9">
        <w:rPr>
          <w:sz w:val="24"/>
          <w:szCs w:val="24"/>
        </w:rPr>
        <w:t xml:space="preserve"> de </w:t>
      </w:r>
      <w:r w:rsidRPr="003064E1" w:rsidR="003064E1">
        <w:rPr>
          <w:sz w:val="24"/>
          <w:szCs w:val="24"/>
        </w:rPr>
        <w:t>junho</w:t>
      </w:r>
      <w:r w:rsidRPr="003064E1" w:rsidR="00C005D9">
        <w:rPr>
          <w:sz w:val="24"/>
          <w:szCs w:val="24"/>
        </w:rPr>
        <w:t xml:space="preserve"> de 2023, que </w:t>
      </w:r>
      <w:r w:rsidRPr="003064E1" w:rsidR="003064E1">
        <w:rPr>
          <w:sz w:val="24"/>
          <w:szCs w:val="24"/>
        </w:rPr>
        <w:t>formaliza os procedimentos do Programa de Gestão de Barragens da</w:t>
      </w:r>
      <w:r w:rsidR="00DE407A">
        <w:rPr>
          <w:sz w:val="24"/>
          <w:szCs w:val="24"/>
        </w:rPr>
        <w:t xml:space="preserve"> </w:t>
      </w:r>
      <w:r w:rsidRPr="003064E1" w:rsidR="003064E1">
        <w:rPr>
          <w:sz w:val="24"/>
          <w:szCs w:val="24"/>
        </w:rPr>
        <w:t>F</w:t>
      </w:r>
      <w:r w:rsidR="0052693B">
        <w:rPr>
          <w:sz w:val="24"/>
          <w:szCs w:val="24"/>
        </w:rPr>
        <w:t>eam</w:t>
      </w:r>
      <w:r w:rsidRPr="003064E1" w:rsidR="003064E1">
        <w:rPr>
          <w:sz w:val="24"/>
          <w:szCs w:val="24"/>
        </w:rPr>
        <w:t xml:space="preserve"> e dá outras providências.</w:t>
      </w:r>
    </w:p>
    <w:p w:rsidR="00E22224" w:rsidP="00DE407A" w:rsidRDefault="005E4F40" w14:paraId="4D5D76DC" w14:textId="77777777">
      <w:pPr>
        <w:spacing w:after="0" w:line="240" w:lineRule="auto"/>
        <w:ind w:firstLine="565"/>
        <w:jc w:val="both"/>
        <w:rPr>
          <w:sz w:val="24"/>
          <w:szCs w:val="24"/>
        </w:rPr>
      </w:pPr>
      <w:r w:rsidRPr="00C005D9">
        <w:rPr>
          <w:sz w:val="24"/>
          <w:szCs w:val="24"/>
        </w:rPr>
        <w:t>O</w:t>
      </w:r>
      <w:r w:rsidRPr="00C005D9" w:rsidR="004F1488">
        <w:rPr>
          <w:sz w:val="24"/>
          <w:szCs w:val="24"/>
        </w:rPr>
        <w:t xml:space="preserve"> relatório </w:t>
      </w:r>
      <w:r w:rsidRPr="00C005D9">
        <w:rPr>
          <w:sz w:val="24"/>
          <w:szCs w:val="24"/>
        </w:rPr>
        <w:t xml:space="preserve">deverá ser, preferencialmente, elaborado </w:t>
      </w:r>
      <w:r w:rsidRPr="00C005D9" w:rsidR="004F1488">
        <w:rPr>
          <w:sz w:val="24"/>
          <w:szCs w:val="24"/>
        </w:rPr>
        <w:t xml:space="preserve">em papel timbrado da empresa requerente ou da empresa de consultoria contratada, </w:t>
      </w:r>
      <w:r w:rsidRPr="00C005D9">
        <w:rPr>
          <w:sz w:val="24"/>
          <w:szCs w:val="24"/>
        </w:rPr>
        <w:t xml:space="preserve">sendo livre </w:t>
      </w:r>
      <w:r w:rsidRPr="00C005D9" w:rsidR="004F1488">
        <w:rPr>
          <w:sz w:val="24"/>
          <w:szCs w:val="24"/>
        </w:rPr>
        <w:t xml:space="preserve">a substituição do cabeçalho, </w:t>
      </w:r>
      <w:r w:rsidRPr="00C005D9" w:rsidR="00C15710">
        <w:rPr>
          <w:sz w:val="24"/>
          <w:szCs w:val="24"/>
        </w:rPr>
        <w:t>inserção</w:t>
      </w:r>
      <w:r w:rsidRPr="00C005D9" w:rsidR="004F1488">
        <w:rPr>
          <w:sz w:val="24"/>
          <w:szCs w:val="24"/>
        </w:rPr>
        <w:t xml:space="preserve"> de rodapé ou capa, ficando o conteúdo desses acessórios por conta dos autores.</w:t>
      </w:r>
      <w:r w:rsidRPr="00C005D9">
        <w:rPr>
          <w:sz w:val="24"/>
          <w:szCs w:val="24"/>
        </w:rPr>
        <w:t xml:space="preserve"> Destaca-se que o documento </w:t>
      </w:r>
      <w:r w:rsidRPr="00C005D9">
        <w:rPr>
          <w:b/>
          <w:sz w:val="24"/>
          <w:szCs w:val="24"/>
        </w:rPr>
        <w:t xml:space="preserve">não </w:t>
      </w:r>
      <w:r w:rsidRPr="00C005D9">
        <w:rPr>
          <w:sz w:val="24"/>
          <w:szCs w:val="24"/>
        </w:rPr>
        <w:t xml:space="preserve">deverá utilizar o timbre oficial do Estado presente no cabeçalho </w:t>
      </w:r>
      <w:r w:rsidRPr="00C005D9" w:rsidR="00C15710">
        <w:rPr>
          <w:sz w:val="24"/>
          <w:szCs w:val="24"/>
        </w:rPr>
        <w:t>d</w:t>
      </w:r>
      <w:r w:rsidRPr="00C005D9">
        <w:rPr>
          <w:sz w:val="24"/>
          <w:szCs w:val="24"/>
        </w:rPr>
        <w:t>este documento.</w:t>
      </w:r>
    </w:p>
    <w:p w:rsidR="00E22224" w:rsidP="00DE407A" w:rsidRDefault="004F1488" w14:paraId="15A5C5F2" w14:textId="7B2B7AFC">
      <w:pPr>
        <w:spacing w:after="0" w:line="240" w:lineRule="auto"/>
        <w:ind w:firstLine="565"/>
        <w:jc w:val="both"/>
        <w:rPr>
          <w:sz w:val="24"/>
          <w:szCs w:val="24"/>
        </w:rPr>
      </w:pPr>
      <w:r w:rsidRPr="00C005D9">
        <w:rPr>
          <w:sz w:val="24"/>
          <w:szCs w:val="24"/>
        </w:rPr>
        <w:t xml:space="preserve">O relatório deverá ser apresentado em formato digital </w:t>
      </w:r>
      <w:r w:rsidR="00C005D9">
        <w:rPr>
          <w:sz w:val="24"/>
          <w:szCs w:val="24"/>
        </w:rPr>
        <w:t xml:space="preserve">no </w:t>
      </w:r>
      <w:r w:rsidRPr="00C005D9" w:rsidR="00C005D9">
        <w:rPr>
          <w:sz w:val="24"/>
          <w:szCs w:val="24"/>
        </w:rPr>
        <w:t xml:space="preserve">Sistema de Informações de Gerenciamento de Barragens – </w:t>
      </w:r>
      <w:proofErr w:type="spellStart"/>
      <w:r w:rsidRPr="00C005D9" w:rsidR="00C005D9">
        <w:rPr>
          <w:sz w:val="24"/>
          <w:szCs w:val="24"/>
        </w:rPr>
        <w:t>Sigibar</w:t>
      </w:r>
      <w:proofErr w:type="spellEnd"/>
      <w:r w:rsidRPr="00C005D9">
        <w:rPr>
          <w:sz w:val="24"/>
          <w:szCs w:val="24"/>
        </w:rPr>
        <w:t xml:space="preserve">, não sendo admitida a hospedagem dos arquivos em nuvem. Adicionalmente, o relatório deverá ser </w:t>
      </w:r>
      <w:r w:rsidR="00C005D9">
        <w:rPr>
          <w:sz w:val="24"/>
          <w:szCs w:val="24"/>
        </w:rPr>
        <w:t>acompanhado da Anotação de Responsabilidade Técnica – ART do responsável por sua elaboração.</w:t>
      </w:r>
    </w:p>
    <w:p w:rsidR="008B55AF" w:rsidP="00DE407A" w:rsidRDefault="008B55AF" w14:paraId="30D0CCD1" w14:textId="51D0DE5C">
      <w:pPr>
        <w:spacing w:after="0" w:line="240" w:lineRule="auto"/>
        <w:ind w:firstLine="565"/>
        <w:jc w:val="both"/>
        <w:rPr>
          <w:sz w:val="24"/>
          <w:szCs w:val="24"/>
        </w:rPr>
      </w:pPr>
      <w:r>
        <w:rPr>
          <w:sz w:val="24"/>
          <w:szCs w:val="24"/>
        </w:rPr>
        <w:t xml:space="preserve">Destacamos que todas as informações de cadastro da barragem que sofrerem alteração deverão ser devidamente informadas no campo específico no </w:t>
      </w:r>
      <w:proofErr w:type="spellStart"/>
      <w:r>
        <w:rPr>
          <w:sz w:val="24"/>
          <w:szCs w:val="24"/>
        </w:rPr>
        <w:t>Sigibar</w:t>
      </w:r>
      <w:proofErr w:type="spellEnd"/>
      <w:r>
        <w:rPr>
          <w:sz w:val="24"/>
          <w:szCs w:val="24"/>
        </w:rPr>
        <w:t>.</w:t>
      </w:r>
    </w:p>
    <w:p w:rsidR="00F36381" w:rsidRDefault="00F36381" w14:paraId="0A0DAEE1" w14:textId="77777777">
      <w:pPr>
        <w:spacing w:after="0" w:line="240" w:lineRule="auto"/>
        <w:ind w:firstLine="565"/>
        <w:jc w:val="both"/>
        <w:rPr>
          <w:sz w:val="24"/>
          <w:szCs w:val="24"/>
        </w:rPr>
      </w:pPr>
    </w:p>
    <w:p w:rsidR="00E22224" w:rsidRDefault="00E22224" w14:paraId="1C4DBFD5" w14:textId="77777777">
      <w:pPr>
        <w:pBdr>
          <w:top w:val="nil"/>
          <w:left w:val="nil"/>
          <w:bottom w:val="nil"/>
          <w:right w:val="nil"/>
          <w:between w:val="nil"/>
        </w:pBdr>
        <w:spacing w:after="0" w:line="240" w:lineRule="auto"/>
        <w:ind w:left="1416"/>
        <w:jc w:val="both"/>
        <w:rPr>
          <w:color w:val="000000"/>
          <w:sz w:val="24"/>
          <w:szCs w:val="24"/>
        </w:rPr>
      </w:pPr>
    </w:p>
    <w:p w:rsidRPr="00F36381" w:rsidR="00E22224" w:rsidP="007E7092" w:rsidRDefault="00F36381" w14:paraId="3AC53625" w14:textId="2EE478D1">
      <w:pPr>
        <w:pStyle w:val="PargrafodaLista"/>
        <w:spacing w:after="0" w:line="240" w:lineRule="auto"/>
        <w:ind w:left="0"/>
        <w:jc w:val="center"/>
        <w:rPr>
          <w:b/>
          <w:sz w:val="24"/>
          <w:szCs w:val="24"/>
        </w:rPr>
      </w:pPr>
      <w:r w:rsidRPr="00F36381">
        <w:rPr>
          <w:b/>
          <w:color w:val="000000"/>
          <w:sz w:val="24"/>
          <w:szCs w:val="24"/>
        </w:rPr>
        <w:t>CONTEÚDO MÍNIMO DO RELATÓRIO DE INSPEÇÃO SEMESTRAL – RIS</w:t>
      </w:r>
    </w:p>
    <w:p w:rsidRPr="00F36381" w:rsidR="00F36381" w:rsidP="00B80A29" w:rsidRDefault="00F36381" w14:paraId="0E97C79F" w14:textId="77777777">
      <w:pPr>
        <w:pStyle w:val="PargrafodaLista"/>
        <w:spacing w:after="0" w:line="240" w:lineRule="auto"/>
        <w:ind w:left="0"/>
        <w:rPr>
          <w:b/>
          <w:sz w:val="24"/>
          <w:szCs w:val="24"/>
        </w:rPr>
      </w:pPr>
    </w:p>
    <w:p w:rsidR="00F36381" w:rsidP="00B80A29" w:rsidRDefault="00F36381" w14:paraId="258B18FF" w14:textId="77777777">
      <w:pPr>
        <w:spacing w:after="0" w:line="240" w:lineRule="auto"/>
        <w:jc w:val="both"/>
        <w:rPr>
          <w:sz w:val="24"/>
          <w:szCs w:val="24"/>
        </w:rPr>
      </w:pPr>
    </w:p>
    <w:p w:rsidRPr="00F4725D" w:rsidR="00F36381" w:rsidP="00B80A29" w:rsidRDefault="00F36381" w14:paraId="178CD4A0" w14:textId="3C81343B">
      <w:pPr>
        <w:pStyle w:val="PargrafodaLista"/>
        <w:numPr>
          <w:ilvl w:val="0"/>
          <w:numId w:val="16"/>
        </w:numPr>
        <w:spacing w:after="0" w:line="240" w:lineRule="auto"/>
        <w:ind w:left="0" w:firstLine="0"/>
        <w:jc w:val="both"/>
        <w:rPr>
          <w:b/>
          <w:bCs/>
          <w:sz w:val="24"/>
          <w:szCs w:val="24"/>
        </w:rPr>
      </w:pPr>
      <w:r w:rsidRPr="00F36381">
        <w:rPr>
          <w:b/>
          <w:bCs/>
          <w:sz w:val="24"/>
          <w:szCs w:val="24"/>
        </w:rPr>
        <w:t>IDENTIFICAÇÃO DO EMPREENDEDOR</w:t>
      </w:r>
    </w:p>
    <w:p w:rsidRPr="00F36381" w:rsidR="00F36381" w:rsidP="00B80A29" w:rsidRDefault="00F36381" w14:paraId="10C5BF64" w14:textId="77777777">
      <w:pPr>
        <w:spacing w:after="0" w:line="240" w:lineRule="auto"/>
        <w:jc w:val="both"/>
        <w:rPr>
          <w:sz w:val="24"/>
          <w:szCs w:val="24"/>
        </w:rPr>
      </w:pPr>
      <w:r w:rsidRPr="00F36381">
        <w:rPr>
          <w:sz w:val="24"/>
          <w:szCs w:val="24"/>
        </w:rPr>
        <w:t>Razão social ou nome:</w:t>
      </w:r>
    </w:p>
    <w:p w:rsidRPr="00F36381" w:rsidR="00F36381" w:rsidP="00B80A29" w:rsidRDefault="00F36381" w14:paraId="0D4C1AD3" w14:textId="77777777">
      <w:pPr>
        <w:spacing w:after="0" w:line="240" w:lineRule="auto"/>
        <w:jc w:val="both"/>
        <w:rPr>
          <w:sz w:val="24"/>
          <w:szCs w:val="24"/>
        </w:rPr>
      </w:pPr>
      <w:r w:rsidRPr="00F36381">
        <w:rPr>
          <w:sz w:val="24"/>
          <w:szCs w:val="24"/>
        </w:rPr>
        <w:t xml:space="preserve">Nome Fantasia: </w:t>
      </w:r>
    </w:p>
    <w:p w:rsidRPr="00F36381" w:rsidR="00F36381" w:rsidP="00B80A29" w:rsidRDefault="00F36381" w14:paraId="3BADCCAC" w14:textId="77777777">
      <w:pPr>
        <w:spacing w:after="0" w:line="240" w:lineRule="auto"/>
        <w:jc w:val="both"/>
        <w:rPr>
          <w:sz w:val="24"/>
          <w:szCs w:val="24"/>
        </w:rPr>
      </w:pPr>
      <w:r w:rsidRPr="00F36381">
        <w:rPr>
          <w:sz w:val="24"/>
          <w:szCs w:val="24"/>
        </w:rPr>
        <w:t>CNPJ/CPF:</w:t>
      </w:r>
    </w:p>
    <w:p w:rsidRPr="00F36381" w:rsidR="00F36381" w:rsidP="00B80A29" w:rsidRDefault="00F36381" w14:paraId="1591A8EB" w14:textId="598EF0BF">
      <w:pPr>
        <w:spacing w:after="0" w:line="240" w:lineRule="auto"/>
        <w:jc w:val="both"/>
        <w:rPr>
          <w:sz w:val="24"/>
          <w:szCs w:val="24"/>
        </w:rPr>
      </w:pPr>
      <w:r w:rsidRPr="00F36381">
        <w:rPr>
          <w:sz w:val="24"/>
          <w:szCs w:val="24"/>
        </w:rPr>
        <w:t>Endereço (Rua, Av., Rod. etc.):                                                                   Nº/km:</w:t>
      </w:r>
    </w:p>
    <w:p w:rsidRPr="00F36381" w:rsidR="00F36381" w:rsidP="00B80A29" w:rsidRDefault="00F36381" w14:paraId="100A0F53" w14:textId="77777777">
      <w:pPr>
        <w:spacing w:after="0" w:line="240" w:lineRule="auto"/>
        <w:jc w:val="both"/>
        <w:rPr>
          <w:sz w:val="24"/>
          <w:szCs w:val="24"/>
        </w:rPr>
      </w:pPr>
      <w:r w:rsidRPr="00F36381">
        <w:rPr>
          <w:sz w:val="24"/>
          <w:szCs w:val="24"/>
        </w:rPr>
        <w:t xml:space="preserve">Complemento: </w:t>
      </w:r>
    </w:p>
    <w:p w:rsidRPr="00F36381" w:rsidR="00F36381" w:rsidP="00B80A29" w:rsidRDefault="00F36381" w14:paraId="6CFA8F5C" w14:textId="77777777">
      <w:pPr>
        <w:spacing w:after="0" w:line="240" w:lineRule="auto"/>
        <w:jc w:val="both"/>
        <w:rPr>
          <w:sz w:val="24"/>
          <w:szCs w:val="24"/>
        </w:rPr>
      </w:pPr>
      <w:r w:rsidRPr="00F36381">
        <w:rPr>
          <w:sz w:val="24"/>
          <w:szCs w:val="24"/>
        </w:rPr>
        <w:t xml:space="preserve">Bairro/localidade: </w:t>
      </w:r>
    </w:p>
    <w:p w:rsidRPr="00F36381" w:rsidR="00F36381" w:rsidP="00B80A29" w:rsidRDefault="00F36381" w14:paraId="635A9CB4" w14:textId="77777777">
      <w:pPr>
        <w:spacing w:after="0" w:line="240" w:lineRule="auto"/>
        <w:jc w:val="both"/>
        <w:rPr>
          <w:sz w:val="24"/>
          <w:szCs w:val="24"/>
        </w:rPr>
      </w:pPr>
      <w:r w:rsidRPr="00F36381">
        <w:rPr>
          <w:sz w:val="24"/>
          <w:szCs w:val="24"/>
        </w:rPr>
        <w:t xml:space="preserve">Município:                                           UF:        CEP:                                                  Caixa Postal: </w:t>
      </w:r>
    </w:p>
    <w:p w:rsidRPr="00F36381" w:rsidR="00F36381" w:rsidP="00B80A29" w:rsidRDefault="00F36381" w14:paraId="263A8EF7" w14:textId="77777777">
      <w:pPr>
        <w:spacing w:after="0" w:line="240" w:lineRule="auto"/>
        <w:jc w:val="both"/>
        <w:rPr>
          <w:sz w:val="24"/>
          <w:szCs w:val="24"/>
        </w:rPr>
      </w:pPr>
      <w:r w:rsidRPr="00F36381">
        <w:rPr>
          <w:sz w:val="24"/>
          <w:szCs w:val="24"/>
        </w:rPr>
        <w:t xml:space="preserve">Telefone: </w:t>
      </w:r>
      <w:proofErr w:type="gramStart"/>
      <w:r w:rsidRPr="00F36381">
        <w:rPr>
          <w:sz w:val="24"/>
          <w:szCs w:val="24"/>
        </w:rPr>
        <w:t>(  )</w:t>
      </w:r>
      <w:proofErr w:type="gramEnd"/>
      <w:r w:rsidRPr="00F36381">
        <w:rPr>
          <w:sz w:val="24"/>
          <w:szCs w:val="24"/>
        </w:rPr>
        <w:t xml:space="preserve">                             E-mail:                                                                                          </w:t>
      </w:r>
    </w:p>
    <w:p w:rsidR="00F36381" w:rsidP="00B80A29" w:rsidRDefault="00F36381" w14:paraId="0E18D31C" w14:textId="77777777">
      <w:pPr>
        <w:spacing w:after="0" w:line="240" w:lineRule="auto"/>
        <w:jc w:val="both"/>
        <w:rPr>
          <w:sz w:val="24"/>
          <w:szCs w:val="24"/>
        </w:rPr>
      </w:pPr>
    </w:p>
    <w:p w:rsidRPr="00F4725D" w:rsidR="00F36381" w:rsidP="00B80A29" w:rsidRDefault="00F36381" w14:paraId="2F8B70F3" w14:textId="143548D7">
      <w:pPr>
        <w:pStyle w:val="PargrafodaLista"/>
        <w:numPr>
          <w:ilvl w:val="0"/>
          <w:numId w:val="16"/>
        </w:numPr>
        <w:spacing w:after="0" w:line="240" w:lineRule="auto"/>
        <w:ind w:left="0" w:firstLine="0"/>
        <w:jc w:val="both"/>
        <w:rPr>
          <w:b/>
          <w:bCs/>
          <w:sz w:val="24"/>
          <w:szCs w:val="24"/>
        </w:rPr>
      </w:pPr>
      <w:r w:rsidRPr="00F36381">
        <w:rPr>
          <w:b/>
          <w:bCs/>
          <w:sz w:val="24"/>
          <w:szCs w:val="24"/>
        </w:rPr>
        <w:t>IDENTIFICAÇÃO DO EMPREENDIMENTO</w:t>
      </w:r>
    </w:p>
    <w:p w:rsidRPr="00F36381" w:rsidR="00F36381" w:rsidP="00B80A29" w:rsidRDefault="00F36381" w14:paraId="1378DE3E" w14:textId="77777777">
      <w:pPr>
        <w:spacing w:after="0" w:line="240" w:lineRule="auto"/>
        <w:jc w:val="both"/>
        <w:rPr>
          <w:sz w:val="24"/>
          <w:szCs w:val="24"/>
        </w:rPr>
      </w:pPr>
      <w:r w:rsidRPr="00F36381">
        <w:rPr>
          <w:sz w:val="24"/>
          <w:szCs w:val="24"/>
        </w:rPr>
        <w:t>Razão social ou nome:</w:t>
      </w:r>
    </w:p>
    <w:p w:rsidRPr="00F36381" w:rsidR="00F36381" w:rsidP="00B80A29" w:rsidRDefault="00F36381" w14:paraId="1EF29A56" w14:textId="77777777">
      <w:pPr>
        <w:spacing w:after="0" w:line="240" w:lineRule="auto"/>
        <w:jc w:val="both"/>
        <w:rPr>
          <w:sz w:val="24"/>
          <w:szCs w:val="24"/>
        </w:rPr>
      </w:pPr>
      <w:r w:rsidRPr="00F36381">
        <w:rPr>
          <w:sz w:val="24"/>
          <w:szCs w:val="24"/>
        </w:rPr>
        <w:t xml:space="preserve">Nome Fantasia: </w:t>
      </w:r>
    </w:p>
    <w:p w:rsidRPr="00F36381" w:rsidR="00F36381" w:rsidP="00B80A29" w:rsidRDefault="00F36381" w14:paraId="5C17965A" w14:textId="77777777">
      <w:pPr>
        <w:spacing w:after="0" w:line="240" w:lineRule="auto"/>
        <w:jc w:val="both"/>
        <w:rPr>
          <w:sz w:val="24"/>
          <w:szCs w:val="24"/>
        </w:rPr>
      </w:pPr>
      <w:r w:rsidRPr="00F36381">
        <w:rPr>
          <w:sz w:val="24"/>
          <w:szCs w:val="24"/>
        </w:rPr>
        <w:t>CNPJ/CPF:</w:t>
      </w:r>
    </w:p>
    <w:p w:rsidRPr="00F36381" w:rsidR="00F36381" w:rsidP="00B80A29" w:rsidRDefault="00F36381" w14:paraId="03960573" w14:textId="77D3DDE0">
      <w:pPr>
        <w:spacing w:after="0" w:line="240" w:lineRule="auto"/>
        <w:jc w:val="both"/>
        <w:rPr>
          <w:sz w:val="24"/>
          <w:szCs w:val="24"/>
        </w:rPr>
      </w:pPr>
      <w:r w:rsidRPr="00F36381">
        <w:rPr>
          <w:sz w:val="24"/>
          <w:szCs w:val="24"/>
        </w:rPr>
        <w:t>Endereço (Rua, Av., Rod. etc.):                                                                       Nº/km:</w:t>
      </w:r>
    </w:p>
    <w:p w:rsidRPr="00F36381" w:rsidR="00F36381" w:rsidP="00B80A29" w:rsidRDefault="00F36381" w14:paraId="2D5BAC19" w14:textId="77777777">
      <w:pPr>
        <w:spacing w:after="0" w:line="240" w:lineRule="auto"/>
        <w:jc w:val="both"/>
        <w:rPr>
          <w:sz w:val="24"/>
          <w:szCs w:val="24"/>
        </w:rPr>
      </w:pPr>
      <w:r w:rsidRPr="00F36381">
        <w:rPr>
          <w:sz w:val="24"/>
          <w:szCs w:val="24"/>
        </w:rPr>
        <w:t xml:space="preserve">Complemento: </w:t>
      </w:r>
    </w:p>
    <w:p w:rsidRPr="00F36381" w:rsidR="00F36381" w:rsidP="00B80A29" w:rsidRDefault="00F36381" w14:paraId="30E61213" w14:textId="77777777">
      <w:pPr>
        <w:spacing w:after="0" w:line="240" w:lineRule="auto"/>
        <w:jc w:val="both"/>
        <w:rPr>
          <w:sz w:val="24"/>
          <w:szCs w:val="24"/>
        </w:rPr>
      </w:pPr>
      <w:r w:rsidRPr="00F36381">
        <w:rPr>
          <w:sz w:val="24"/>
          <w:szCs w:val="24"/>
        </w:rPr>
        <w:t xml:space="preserve">Bairro/localidade: </w:t>
      </w:r>
    </w:p>
    <w:p w:rsidRPr="00F36381" w:rsidR="00F36381" w:rsidP="00B80A29" w:rsidRDefault="00F36381" w14:paraId="05503853" w14:textId="77777777">
      <w:pPr>
        <w:spacing w:after="0" w:line="240" w:lineRule="auto"/>
        <w:jc w:val="both"/>
        <w:rPr>
          <w:sz w:val="24"/>
          <w:szCs w:val="24"/>
        </w:rPr>
      </w:pPr>
      <w:r w:rsidRPr="00F36381">
        <w:rPr>
          <w:sz w:val="24"/>
          <w:szCs w:val="24"/>
        </w:rPr>
        <w:t xml:space="preserve">Município:                                           UF:        CEP:                                                  Caixa Postal:                                                      </w:t>
      </w:r>
    </w:p>
    <w:p w:rsidR="00B80A29" w:rsidP="00B80A29" w:rsidRDefault="00F36381" w14:paraId="754B4DD6" w14:textId="77777777">
      <w:pPr>
        <w:spacing w:after="0" w:line="240" w:lineRule="auto"/>
        <w:jc w:val="both"/>
        <w:rPr>
          <w:sz w:val="24"/>
          <w:szCs w:val="24"/>
        </w:rPr>
      </w:pPr>
      <w:r w:rsidRPr="00F36381">
        <w:rPr>
          <w:sz w:val="24"/>
          <w:szCs w:val="24"/>
        </w:rPr>
        <w:t xml:space="preserve">Telefone: </w:t>
      </w:r>
      <w:proofErr w:type="gramStart"/>
      <w:r w:rsidRPr="00F36381">
        <w:rPr>
          <w:sz w:val="24"/>
          <w:szCs w:val="24"/>
        </w:rPr>
        <w:t>( )</w:t>
      </w:r>
      <w:proofErr w:type="gramEnd"/>
      <w:r w:rsidRPr="00F36381">
        <w:rPr>
          <w:sz w:val="24"/>
          <w:szCs w:val="24"/>
        </w:rPr>
        <w:t xml:space="preserve">                             E-mail:   </w:t>
      </w:r>
    </w:p>
    <w:p w:rsidRPr="00F36381" w:rsidR="00F36381" w:rsidP="00B80A29" w:rsidRDefault="00F36381" w14:paraId="718D7E53" w14:textId="7A038D29">
      <w:pPr>
        <w:spacing w:after="0" w:line="240" w:lineRule="auto"/>
        <w:jc w:val="both"/>
        <w:rPr>
          <w:sz w:val="24"/>
          <w:szCs w:val="24"/>
        </w:rPr>
      </w:pPr>
      <w:r w:rsidRPr="00F36381">
        <w:rPr>
          <w:sz w:val="24"/>
          <w:szCs w:val="24"/>
        </w:rPr>
        <w:t xml:space="preserve">                                                                                                                                              </w:t>
      </w:r>
    </w:p>
    <w:p w:rsidRPr="00F4725D" w:rsidR="00F36381" w:rsidP="00B80A29" w:rsidRDefault="00B80A29" w14:paraId="5C341C81" w14:textId="66EECB5B">
      <w:pPr>
        <w:pStyle w:val="PargrafodaLista"/>
        <w:numPr>
          <w:ilvl w:val="0"/>
          <w:numId w:val="16"/>
        </w:numPr>
        <w:spacing w:after="0" w:line="240" w:lineRule="auto"/>
        <w:ind w:left="0" w:firstLine="0"/>
        <w:jc w:val="both"/>
        <w:rPr>
          <w:b/>
          <w:bCs/>
          <w:sz w:val="24"/>
          <w:szCs w:val="24"/>
        </w:rPr>
      </w:pPr>
      <w:r w:rsidRPr="00B80A29">
        <w:rPr>
          <w:b/>
          <w:bCs/>
          <w:sz w:val="24"/>
          <w:szCs w:val="24"/>
        </w:rPr>
        <w:t>E</w:t>
      </w:r>
      <w:r w:rsidRPr="00B80A29" w:rsidR="00F36381">
        <w:rPr>
          <w:b/>
          <w:bCs/>
          <w:sz w:val="24"/>
          <w:szCs w:val="24"/>
        </w:rPr>
        <w:t>NDEREÇO PARA ENVIO DE CORRESPONDÊNCIA</w:t>
      </w:r>
    </w:p>
    <w:p w:rsidRPr="00F36381" w:rsidR="00F36381" w:rsidP="00B80A29" w:rsidRDefault="00F36381" w14:paraId="56365F7F" w14:textId="20CBB00E">
      <w:pPr>
        <w:spacing w:after="0" w:line="240" w:lineRule="auto"/>
        <w:jc w:val="both"/>
        <w:rPr>
          <w:sz w:val="24"/>
          <w:szCs w:val="24"/>
        </w:rPr>
      </w:pPr>
      <w:r w:rsidRPr="00F36381">
        <w:rPr>
          <w:sz w:val="24"/>
          <w:szCs w:val="24"/>
        </w:rPr>
        <w:t xml:space="preserve">Destinatário: </w:t>
      </w:r>
      <w:r w:rsidRPr="00B80A29">
        <w:rPr>
          <w:i/>
          <w:iCs/>
          <w:sz w:val="24"/>
          <w:szCs w:val="24"/>
        </w:rPr>
        <w:t>(nome da pessoa que vai receber a correspondência)</w:t>
      </w:r>
      <w:r w:rsidR="00B80A29">
        <w:rPr>
          <w:sz w:val="24"/>
          <w:szCs w:val="24"/>
        </w:rPr>
        <w:t xml:space="preserve"> - </w:t>
      </w:r>
      <w:r w:rsidRPr="00B80A29">
        <w:rPr>
          <w:i/>
          <w:iCs/>
          <w:sz w:val="24"/>
          <w:szCs w:val="24"/>
        </w:rPr>
        <w:t xml:space="preserve">(vínculo com a empresa)                                                                                </w:t>
      </w:r>
    </w:p>
    <w:p w:rsidRPr="00F36381" w:rsidR="00F36381" w:rsidP="00B80A29" w:rsidRDefault="00F36381" w14:paraId="7EFA74C8" w14:textId="6DE5728A">
      <w:pPr>
        <w:spacing w:after="0" w:line="240" w:lineRule="auto"/>
        <w:jc w:val="both"/>
        <w:rPr>
          <w:sz w:val="24"/>
          <w:szCs w:val="24"/>
        </w:rPr>
      </w:pPr>
      <w:r w:rsidRPr="00F36381">
        <w:rPr>
          <w:sz w:val="24"/>
          <w:szCs w:val="24"/>
        </w:rPr>
        <w:t xml:space="preserve">Endereço (Rua, Av., etc.):                                                                                   Nº/km:                                                             </w:t>
      </w:r>
    </w:p>
    <w:p w:rsidR="00B80A29" w:rsidP="00B80A29" w:rsidRDefault="00F36381" w14:paraId="30A02267" w14:textId="77777777">
      <w:pPr>
        <w:spacing w:after="0" w:line="240" w:lineRule="auto"/>
        <w:jc w:val="both"/>
        <w:rPr>
          <w:sz w:val="24"/>
          <w:szCs w:val="24"/>
        </w:rPr>
      </w:pPr>
      <w:r w:rsidRPr="00F36381">
        <w:rPr>
          <w:sz w:val="24"/>
          <w:szCs w:val="24"/>
        </w:rPr>
        <w:t xml:space="preserve">Complemento:                                                               Bairro/localidade:     </w:t>
      </w:r>
    </w:p>
    <w:p w:rsidR="00B80A29" w:rsidP="00B80A29" w:rsidRDefault="00B80A29" w14:paraId="701AF5A4" w14:textId="1F1B7E03">
      <w:pPr>
        <w:spacing w:after="0" w:line="240" w:lineRule="auto"/>
        <w:jc w:val="both"/>
        <w:rPr>
          <w:sz w:val="24"/>
          <w:szCs w:val="24"/>
        </w:rPr>
      </w:pPr>
      <w:r w:rsidRPr="00F36381">
        <w:rPr>
          <w:sz w:val="24"/>
          <w:szCs w:val="24"/>
        </w:rPr>
        <w:t xml:space="preserve">Município:                                           UF:        CEP:                           Caixa Postal:                                                      </w:t>
      </w:r>
      <w:r w:rsidR="00F4725D">
        <w:rPr>
          <w:sz w:val="24"/>
          <w:szCs w:val="24"/>
        </w:rPr>
        <w:br/>
      </w:r>
      <w:r w:rsidRPr="00F36381">
        <w:rPr>
          <w:sz w:val="24"/>
          <w:szCs w:val="24"/>
        </w:rPr>
        <w:t>E-mail:</w:t>
      </w:r>
      <w:proofErr w:type="gramStart"/>
      <w:r w:rsidRPr="00F36381">
        <w:rPr>
          <w:sz w:val="24"/>
          <w:szCs w:val="24"/>
        </w:rPr>
        <w:t xml:space="preserve">   </w:t>
      </w:r>
      <w:r>
        <w:rPr>
          <w:sz w:val="24"/>
          <w:szCs w:val="24"/>
        </w:rPr>
        <w:t>(</w:t>
      </w:r>
      <w:proofErr w:type="gramEnd"/>
      <w:r w:rsidRPr="00B80A29">
        <w:rPr>
          <w:b/>
          <w:bCs/>
          <w:sz w:val="24"/>
          <w:szCs w:val="24"/>
        </w:rPr>
        <w:t>Atenção</w:t>
      </w:r>
      <w:r>
        <w:rPr>
          <w:sz w:val="24"/>
          <w:szCs w:val="24"/>
        </w:rPr>
        <w:t xml:space="preserve">: A correspondência eletrônica será direcionada para o e-mail informado, juntamente com o do responsável técnico indicado pela barragem no </w:t>
      </w:r>
      <w:r w:rsidRPr="00C005D9">
        <w:rPr>
          <w:sz w:val="24"/>
          <w:szCs w:val="24"/>
        </w:rPr>
        <w:t xml:space="preserve">Sistema de Informações de Gerenciamento de Barragens – </w:t>
      </w:r>
      <w:proofErr w:type="spellStart"/>
      <w:r w:rsidRPr="00C005D9">
        <w:rPr>
          <w:sz w:val="24"/>
          <w:szCs w:val="24"/>
        </w:rPr>
        <w:t>Sigibar</w:t>
      </w:r>
      <w:proofErr w:type="spellEnd"/>
      <w:r>
        <w:rPr>
          <w:sz w:val="24"/>
          <w:szCs w:val="24"/>
        </w:rPr>
        <w:t>)</w:t>
      </w:r>
    </w:p>
    <w:p w:rsidRPr="00F36381" w:rsidR="00F36381" w:rsidP="00B80A29" w:rsidRDefault="00B80A29" w14:paraId="695F2134" w14:textId="493ACEC3">
      <w:pPr>
        <w:spacing w:after="0" w:line="240" w:lineRule="auto"/>
        <w:jc w:val="both"/>
        <w:rPr>
          <w:sz w:val="24"/>
          <w:szCs w:val="24"/>
        </w:rPr>
      </w:pPr>
      <w:r>
        <w:rPr>
          <w:sz w:val="24"/>
          <w:szCs w:val="24"/>
        </w:rPr>
        <w:t xml:space="preserve"> </w:t>
      </w:r>
      <w:r w:rsidRPr="00F36381" w:rsidR="00F36381">
        <w:rPr>
          <w:sz w:val="24"/>
          <w:szCs w:val="24"/>
        </w:rPr>
        <w:t xml:space="preserve">                                                                                                      </w:t>
      </w:r>
    </w:p>
    <w:p w:rsidR="00F36381" w:rsidP="00F4725D" w:rsidRDefault="00F36381" w14:paraId="0189AE2C" w14:textId="36D8AB27">
      <w:pPr>
        <w:pStyle w:val="PargrafodaLista"/>
        <w:numPr>
          <w:ilvl w:val="0"/>
          <w:numId w:val="16"/>
        </w:numPr>
        <w:spacing w:after="0" w:line="240" w:lineRule="auto"/>
        <w:ind w:left="0" w:firstLine="0"/>
        <w:jc w:val="both"/>
        <w:rPr>
          <w:b/>
          <w:bCs/>
          <w:sz w:val="24"/>
          <w:szCs w:val="24"/>
        </w:rPr>
      </w:pPr>
      <w:r w:rsidRPr="00B80A29">
        <w:rPr>
          <w:b/>
          <w:bCs/>
          <w:sz w:val="24"/>
          <w:szCs w:val="24"/>
        </w:rPr>
        <w:t>IDENTIFICAÇÃO DO REPRESENTANTE LEGAL DO EMPREENDIMENTO</w:t>
      </w:r>
    </w:p>
    <w:p w:rsidRPr="00F36381" w:rsidR="00F4725D" w:rsidP="00B80A29" w:rsidRDefault="00F4725D" w14:paraId="31A2DE85" w14:textId="77777777">
      <w:pPr>
        <w:spacing w:after="0" w:line="240" w:lineRule="auto"/>
        <w:jc w:val="both"/>
        <w:rPr>
          <w:sz w:val="24"/>
          <w:szCs w:val="24"/>
        </w:rPr>
      </w:pPr>
    </w:p>
    <w:p w:rsidRPr="00F36381" w:rsidR="00F36381" w:rsidP="00B80A29" w:rsidRDefault="00F36381" w14:paraId="19EB7F24" w14:textId="77777777">
      <w:pPr>
        <w:spacing w:after="0" w:line="240" w:lineRule="auto"/>
        <w:jc w:val="both"/>
        <w:rPr>
          <w:sz w:val="24"/>
          <w:szCs w:val="24"/>
        </w:rPr>
      </w:pPr>
      <w:r w:rsidRPr="00F36381">
        <w:rPr>
          <w:sz w:val="24"/>
          <w:szCs w:val="24"/>
        </w:rPr>
        <w:t>Nome:</w:t>
      </w:r>
    </w:p>
    <w:p w:rsidRPr="00F36381" w:rsidR="00F36381" w:rsidP="00B80A29" w:rsidRDefault="00F36381" w14:paraId="7A79418C" w14:textId="554E7682">
      <w:pPr>
        <w:tabs>
          <w:tab w:val="right" w:pos="10490"/>
        </w:tabs>
        <w:spacing w:after="0" w:line="240" w:lineRule="auto"/>
        <w:jc w:val="both"/>
        <w:rPr>
          <w:sz w:val="24"/>
          <w:szCs w:val="24"/>
        </w:rPr>
      </w:pPr>
      <w:r w:rsidRPr="00F36381">
        <w:rPr>
          <w:sz w:val="24"/>
          <w:szCs w:val="24"/>
        </w:rPr>
        <w:t xml:space="preserve">CPF:                                                                                 Função: </w:t>
      </w:r>
      <w:r w:rsidR="00B80A29">
        <w:rPr>
          <w:sz w:val="24"/>
          <w:szCs w:val="24"/>
        </w:rPr>
        <w:tab/>
      </w:r>
    </w:p>
    <w:p w:rsidRPr="00F36381" w:rsidR="00F36381" w:rsidP="00B80A29" w:rsidRDefault="00F36381" w14:paraId="18D4896A" w14:textId="77777777">
      <w:pPr>
        <w:spacing w:after="0" w:line="240" w:lineRule="auto"/>
        <w:jc w:val="both"/>
        <w:rPr>
          <w:sz w:val="24"/>
          <w:szCs w:val="24"/>
        </w:rPr>
      </w:pPr>
      <w:r w:rsidRPr="00F36381">
        <w:rPr>
          <w:sz w:val="24"/>
          <w:szCs w:val="24"/>
        </w:rPr>
        <w:t xml:space="preserve">Telefone: </w:t>
      </w:r>
      <w:proofErr w:type="gramStart"/>
      <w:r w:rsidRPr="00F36381">
        <w:rPr>
          <w:sz w:val="24"/>
          <w:szCs w:val="24"/>
        </w:rPr>
        <w:t>(  )</w:t>
      </w:r>
      <w:proofErr w:type="gramEnd"/>
      <w:r w:rsidRPr="00F36381">
        <w:rPr>
          <w:sz w:val="24"/>
          <w:szCs w:val="24"/>
        </w:rPr>
        <w:t xml:space="preserve">              -                      E-mail:</w:t>
      </w:r>
    </w:p>
    <w:p w:rsidRPr="00F36381" w:rsidR="00F36381" w:rsidP="00B80A29" w:rsidRDefault="00F36381" w14:paraId="2CA878CE" w14:textId="77777777">
      <w:pPr>
        <w:spacing w:after="0" w:line="240" w:lineRule="auto"/>
        <w:jc w:val="both"/>
        <w:rPr>
          <w:sz w:val="24"/>
          <w:szCs w:val="24"/>
        </w:rPr>
      </w:pPr>
    </w:p>
    <w:p w:rsidRPr="00F4725D" w:rsidR="00F36381" w:rsidP="00F4725D" w:rsidRDefault="00F36381" w14:paraId="04B0CCC1" w14:textId="0ED1F327">
      <w:pPr>
        <w:pStyle w:val="PargrafodaLista"/>
        <w:numPr>
          <w:ilvl w:val="0"/>
          <w:numId w:val="16"/>
        </w:numPr>
        <w:spacing w:after="0" w:line="240" w:lineRule="auto"/>
        <w:ind w:left="0" w:firstLine="0"/>
        <w:jc w:val="both"/>
        <w:rPr>
          <w:b/>
          <w:bCs/>
          <w:sz w:val="24"/>
          <w:szCs w:val="24"/>
        </w:rPr>
      </w:pPr>
      <w:r w:rsidRPr="008B55AF">
        <w:rPr>
          <w:b/>
          <w:bCs/>
          <w:sz w:val="24"/>
          <w:szCs w:val="24"/>
        </w:rPr>
        <w:t xml:space="preserve">IDENTIFICAÇÃO DA EQUIPE </w:t>
      </w:r>
      <w:r w:rsidR="008B55AF">
        <w:rPr>
          <w:b/>
          <w:bCs/>
          <w:sz w:val="24"/>
          <w:szCs w:val="24"/>
        </w:rPr>
        <w:t>RESPONSÁVEL PELO RIS</w:t>
      </w:r>
    </w:p>
    <w:p w:rsidRPr="00F36381" w:rsidR="00F36381" w:rsidP="00B80A29" w:rsidRDefault="00F36381" w14:paraId="0DABB0F4" w14:textId="77777777">
      <w:pPr>
        <w:spacing w:after="0" w:line="240" w:lineRule="auto"/>
        <w:jc w:val="both"/>
        <w:rPr>
          <w:sz w:val="24"/>
          <w:szCs w:val="24"/>
        </w:rPr>
      </w:pPr>
    </w:p>
    <w:p w:rsidRPr="00F36381" w:rsidR="00F36381" w:rsidP="00B80A29" w:rsidRDefault="00F36381" w14:paraId="0EB033E5" w14:textId="2720B6DC">
      <w:pPr>
        <w:spacing w:after="0" w:line="240" w:lineRule="auto"/>
        <w:jc w:val="both"/>
        <w:rPr>
          <w:sz w:val="24"/>
          <w:szCs w:val="24"/>
        </w:rPr>
      </w:pPr>
      <w:r w:rsidRPr="00F36381">
        <w:rPr>
          <w:sz w:val="24"/>
          <w:szCs w:val="24"/>
        </w:rPr>
        <w:t>Identificação dos profissionais da equipe que atuaram na elaboração do R</w:t>
      </w:r>
      <w:r w:rsidR="008B55AF">
        <w:rPr>
          <w:sz w:val="24"/>
          <w:szCs w:val="24"/>
        </w:rPr>
        <w:t>IS</w:t>
      </w:r>
      <w:r w:rsidRPr="00F36381">
        <w:rPr>
          <w:sz w:val="24"/>
          <w:szCs w:val="24"/>
        </w:rPr>
        <w:t>.</w:t>
      </w:r>
    </w:p>
    <w:p w:rsidRPr="00F36381" w:rsidR="00F36381" w:rsidP="00B80A29" w:rsidRDefault="00F36381" w14:paraId="18C394F6" w14:textId="77777777">
      <w:pPr>
        <w:spacing w:after="0" w:line="240" w:lineRule="auto"/>
        <w:jc w:val="both"/>
        <w:rPr>
          <w:sz w:val="24"/>
          <w:szCs w:val="24"/>
        </w:rPr>
      </w:pPr>
      <w:r w:rsidRPr="00F36381">
        <w:rPr>
          <w:sz w:val="24"/>
          <w:szCs w:val="24"/>
        </w:rPr>
        <w:t xml:space="preserve">Nome:                                        </w:t>
      </w:r>
    </w:p>
    <w:p w:rsidRPr="00F36381" w:rsidR="00F36381" w:rsidP="00B80A29" w:rsidRDefault="00F36381" w14:paraId="223660C2" w14:textId="77777777">
      <w:pPr>
        <w:spacing w:after="0" w:line="240" w:lineRule="auto"/>
        <w:jc w:val="both"/>
        <w:rPr>
          <w:sz w:val="24"/>
          <w:szCs w:val="24"/>
        </w:rPr>
      </w:pPr>
      <w:r w:rsidRPr="00F36381">
        <w:rPr>
          <w:sz w:val="24"/>
          <w:szCs w:val="24"/>
        </w:rPr>
        <w:t xml:space="preserve">Formação:                                         </w:t>
      </w:r>
    </w:p>
    <w:p w:rsidRPr="00F36381" w:rsidR="00F36381" w:rsidP="00B80A29" w:rsidRDefault="00F36381" w14:paraId="1B2ABF95" w14:textId="77777777">
      <w:pPr>
        <w:spacing w:after="0" w:line="240" w:lineRule="auto"/>
        <w:jc w:val="both"/>
        <w:rPr>
          <w:sz w:val="24"/>
          <w:szCs w:val="24"/>
        </w:rPr>
      </w:pPr>
      <w:r w:rsidRPr="00F36381">
        <w:rPr>
          <w:sz w:val="24"/>
          <w:szCs w:val="24"/>
        </w:rPr>
        <w:t xml:space="preserve">CPF:                                            </w:t>
      </w:r>
    </w:p>
    <w:p w:rsidR="00346B87" w:rsidP="00B80A29" w:rsidRDefault="00F36381" w14:paraId="24CDB8CB" w14:textId="77777777">
      <w:pPr>
        <w:spacing w:after="0" w:line="240" w:lineRule="auto"/>
        <w:jc w:val="both"/>
        <w:rPr>
          <w:sz w:val="24"/>
          <w:szCs w:val="24"/>
        </w:rPr>
      </w:pPr>
      <w:r w:rsidRPr="00F36381">
        <w:rPr>
          <w:sz w:val="24"/>
          <w:szCs w:val="24"/>
        </w:rPr>
        <w:t xml:space="preserve">CREA:  </w:t>
      </w:r>
    </w:p>
    <w:p w:rsidR="00DC25D0" w:rsidP="00346B87" w:rsidRDefault="00346B87" w14:paraId="17001E43" w14:textId="592C459D">
      <w:pPr>
        <w:spacing w:after="0" w:line="240" w:lineRule="auto"/>
        <w:jc w:val="both"/>
        <w:rPr>
          <w:sz w:val="24"/>
          <w:szCs w:val="24"/>
        </w:rPr>
      </w:pPr>
      <w:r w:rsidRPr="00DC25D0">
        <w:rPr>
          <w:sz w:val="24"/>
          <w:szCs w:val="24"/>
        </w:rPr>
        <w:t>Informar se é equipe externa ou interna da empresa</w:t>
      </w:r>
      <w:r w:rsidR="00DC25D0">
        <w:rPr>
          <w:sz w:val="24"/>
          <w:szCs w:val="24"/>
        </w:rPr>
        <w:t>:</w:t>
      </w:r>
    </w:p>
    <w:p w:rsidR="00DC25D0" w:rsidP="00346B87" w:rsidRDefault="00DC25D0" w14:paraId="5D74AFA9" w14:textId="77777777">
      <w:pPr>
        <w:spacing w:after="0" w:line="240" w:lineRule="auto"/>
        <w:jc w:val="both"/>
        <w:rPr>
          <w:sz w:val="24"/>
          <w:szCs w:val="24"/>
        </w:rPr>
      </w:pPr>
    </w:p>
    <w:p w:rsidRPr="00DC25D0" w:rsidR="00346B87" w:rsidP="00346B87" w:rsidRDefault="00346B87" w14:paraId="7C6129C0" w14:textId="0471BD0B">
      <w:pPr>
        <w:spacing w:after="0" w:line="240" w:lineRule="auto"/>
        <w:jc w:val="both"/>
        <w:rPr>
          <w:sz w:val="24"/>
          <w:szCs w:val="24"/>
        </w:rPr>
      </w:pPr>
      <w:r w:rsidRPr="00DC25D0">
        <w:rPr>
          <w:b/>
          <w:bCs/>
          <w:color w:val="FF0000"/>
          <w:sz w:val="24"/>
          <w:szCs w:val="24"/>
        </w:rPr>
        <w:t>Importante:</w:t>
      </w:r>
      <w:r w:rsidRPr="00DC25D0">
        <w:rPr>
          <w:color w:val="FF0000"/>
          <w:sz w:val="24"/>
          <w:szCs w:val="24"/>
        </w:rPr>
        <w:t xml:space="preserve"> </w:t>
      </w:r>
      <w:r w:rsidRPr="00DC25D0">
        <w:rPr>
          <w:sz w:val="24"/>
          <w:szCs w:val="24"/>
        </w:rPr>
        <w:t>O profissional responsável pel</w:t>
      </w:r>
      <w:r w:rsidR="00DC25D0">
        <w:rPr>
          <w:sz w:val="24"/>
          <w:szCs w:val="24"/>
        </w:rPr>
        <w:t>o</w:t>
      </w:r>
      <w:r w:rsidRPr="00DC25D0" w:rsidR="00DC25D0">
        <w:rPr>
          <w:sz w:val="24"/>
          <w:szCs w:val="24"/>
        </w:rPr>
        <w:t xml:space="preserve"> Relatório Técnico de Auditoria de Segurança de Barragem</w:t>
      </w:r>
      <w:r w:rsidR="005B4DCB">
        <w:rPr>
          <w:sz w:val="24"/>
          <w:szCs w:val="24"/>
        </w:rPr>
        <w:t xml:space="preserve"> - RTSB</w:t>
      </w:r>
      <w:r w:rsidR="00DC25D0">
        <w:rPr>
          <w:sz w:val="24"/>
          <w:szCs w:val="24"/>
        </w:rPr>
        <w:t xml:space="preserve"> não pode ser responsável pel</w:t>
      </w:r>
      <w:r w:rsidR="005B4DCB">
        <w:rPr>
          <w:sz w:val="24"/>
          <w:szCs w:val="24"/>
        </w:rPr>
        <w:t>a elaboração</w:t>
      </w:r>
      <w:r w:rsidR="00DC25D0">
        <w:rPr>
          <w:sz w:val="24"/>
          <w:szCs w:val="24"/>
        </w:rPr>
        <w:t xml:space="preserve"> </w:t>
      </w:r>
      <w:r w:rsidRPr="00DC25D0">
        <w:rPr>
          <w:sz w:val="24"/>
          <w:szCs w:val="24"/>
        </w:rPr>
        <w:t>RIS</w:t>
      </w:r>
      <w:r w:rsidR="00DC25D0">
        <w:rPr>
          <w:sz w:val="24"/>
          <w:szCs w:val="24"/>
        </w:rPr>
        <w:t xml:space="preserve">. </w:t>
      </w:r>
      <w:r w:rsidR="005B4DCB">
        <w:rPr>
          <w:sz w:val="24"/>
          <w:szCs w:val="24"/>
        </w:rPr>
        <w:t>As previsões do art. 18 da Portaria Feam nº 699, de 07 de junho de 2023, permitem apenas que a Declaração de Condição de Estabilidade – DCE, que deve ser anexada ao RIS, possa ser a mesma do RTSB para evitar conflitos em relação a conclusão e recomendação dos profissionais.</w:t>
      </w:r>
    </w:p>
    <w:p w:rsidRPr="00F36381" w:rsidR="00F36381" w:rsidP="00B80A29" w:rsidRDefault="00F36381" w14:paraId="52046715" w14:textId="368BAC74">
      <w:pPr>
        <w:spacing w:after="0" w:line="240" w:lineRule="auto"/>
        <w:jc w:val="both"/>
        <w:rPr>
          <w:sz w:val="24"/>
          <w:szCs w:val="24"/>
        </w:rPr>
      </w:pPr>
      <w:r w:rsidRPr="00F36381">
        <w:rPr>
          <w:sz w:val="24"/>
          <w:szCs w:val="24"/>
        </w:rPr>
        <w:t xml:space="preserve">              </w:t>
      </w:r>
    </w:p>
    <w:p w:rsidRPr="00F4725D" w:rsidR="005B4DCB" w:rsidP="005B4DCB" w:rsidRDefault="005B4DCB" w14:paraId="584949F9" w14:textId="77777777">
      <w:pPr>
        <w:pStyle w:val="PargrafodaLista"/>
        <w:numPr>
          <w:ilvl w:val="0"/>
          <w:numId w:val="16"/>
        </w:numPr>
        <w:spacing w:after="0" w:line="240" w:lineRule="auto"/>
        <w:ind w:left="0" w:firstLine="0"/>
        <w:jc w:val="both"/>
        <w:rPr>
          <w:b/>
          <w:bCs/>
          <w:sz w:val="24"/>
          <w:szCs w:val="24"/>
        </w:rPr>
      </w:pPr>
      <w:r w:rsidRPr="00F4725D">
        <w:rPr>
          <w:b/>
          <w:bCs/>
          <w:sz w:val="24"/>
          <w:szCs w:val="24"/>
        </w:rPr>
        <w:t>IDENTIFICAÇÃO DO RESPONSÁVEL PEL</w:t>
      </w:r>
      <w:r>
        <w:rPr>
          <w:b/>
          <w:bCs/>
          <w:sz w:val="24"/>
          <w:szCs w:val="24"/>
        </w:rPr>
        <w:t>A DCE DO</w:t>
      </w:r>
      <w:r w:rsidRPr="00F4725D">
        <w:rPr>
          <w:b/>
          <w:bCs/>
          <w:sz w:val="24"/>
          <w:szCs w:val="24"/>
        </w:rPr>
        <w:t xml:space="preserve"> RIS</w:t>
      </w:r>
    </w:p>
    <w:p w:rsidRPr="00F36381" w:rsidR="005B4DCB" w:rsidP="005B4DCB" w:rsidRDefault="005B4DCB" w14:paraId="0EA7BA9D" w14:textId="77777777">
      <w:pPr>
        <w:spacing w:after="0" w:line="240" w:lineRule="auto"/>
        <w:jc w:val="both"/>
        <w:rPr>
          <w:sz w:val="24"/>
          <w:szCs w:val="24"/>
        </w:rPr>
      </w:pPr>
    </w:p>
    <w:p w:rsidRPr="00F36381" w:rsidR="005B4DCB" w:rsidP="005B4DCB" w:rsidRDefault="005B4DCB" w14:paraId="53AED4C1" w14:textId="77777777">
      <w:pPr>
        <w:spacing w:after="0" w:line="240" w:lineRule="auto"/>
        <w:jc w:val="both"/>
        <w:rPr>
          <w:sz w:val="24"/>
          <w:szCs w:val="24"/>
        </w:rPr>
      </w:pPr>
      <w:r w:rsidRPr="00DC25D0">
        <w:rPr>
          <w:sz w:val="24"/>
          <w:szCs w:val="24"/>
        </w:rPr>
        <w:t>Identificação do responsável técnico que declara a condição de estabilidade da barragem.</w:t>
      </w:r>
    </w:p>
    <w:p w:rsidRPr="00F36381" w:rsidR="005B4DCB" w:rsidP="005B4DCB" w:rsidRDefault="005B4DCB" w14:paraId="7524C108" w14:textId="77777777">
      <w:pPr>
        <w:spacing w:after="0" w:line="240" w:lineRule="auto"/>
        <w:jc w:val="both"/>
        <w:rPr>
          <w:sz w:val="24"/>
          <w:szCs w:val="24"/>
        </w:rPr>
      </w:pPr>
    </w:p>
    <w:p w:rsidRPr="00F36381" w:rsidR="005B4DCB" w:rsidP="005B4DCB" w:rsidRDefault="005B4DCB" w14:paraId="1E0E56B4" w14:textId="77777777">
      <w:pPr>
        <w:spacing w:after="0" w:line="240" w:lineRule="auto"/>
        <w:jc w:val="both"/>
        <w:rPr>
          <w:sz w:val="24"/>
          <w:szCs w:val="24"/>
        </w:rPr>
      </w:pPr>
      <w:r w:rsidRPr="00F36381">
        <w:rPr>
          <w:sz w:val="24"/>
          <w:szCs w:val="24"/>
        </w:rPr>
        <w:t>Nome:                                                                Formação:</w:t>
      </w:r>
    </w:p>
    <w:p w:rsidRPr="00F36381" w:rsidR="005B4DCB" w:rsidP="005B4DCB" w:rsidRDefault="005B4DCB" w14:paraId="2721088A" w14:textId="77777777">
      <w:pPr>
        <w:spacing w:after="0" w:line="240" w:lineRule="auto"/>
        <w:jc w:val="both"/>
        <w:rPr>
          <w:sz w:val="24"/>
          <w:szCs w:val="24"/>
        </w:rPr>
      </w:pPr>
      <w:r w:rsidRPr="00F36381">
        <w:rPr>
          <w:sz w:val="24"/>
          <w:szCs w:val="24"/>
        </w:rPr>
        <w:t>CPF:                                                                    CREA:</w:t>
      </w:r>
    </w:p>
    <w:p w:rsidR="005B4DCB" w:rsidP="005B4DCB" w:rsidRDefault="005B4DCB" w14:paraId="3951651C" w14:textId="77777777">
      <w:pPr>
        <w:spacing w:after="0" w:line="240" w:lineRule="auto"/>
        <w:jc w:val="both"/>
        <w:rPr>
          <w:sz w:val="24"/>
          <w:szCs w:val="24"/>
        </w:rPr>
      </w:pPr>
      <w:r w:rsidRPr="00F36381">
        <w:rPr>
          <w:sz w:val="24"/>
          <w:szCs w:val="24"/>
        </w:rPr>
        <w:t>Telefone:                                                           E-mail:</w:t>
      </w:r>
    </w:p>
    <w:p w:rsidRPr="00F36381" w:rsidR="005B4DCB" w:rsidP="005B4DCB" w:rsidRDefault="005B4DCB" w14:paraId="02A0A7E3" w14:textId="77777777">
      <w:pPr>
        <w:spacing w:after="0" w:line="240" w:lineRule="auto"/>
        <w:jc w:val="both"/>
        <w:rPr>
          <w:sz w:val="24"/>
          <w:szCs w:val="24"/>
        </w:rPr>
      </w:pPr>
      <w:r w:rsidRPr="005B4DCB">
        <w:rPr>
          <w:sz w:val="24"/>
          <w:szCs w:val="24"/>
        </w:rPr>
        <w:t>Informar se é auditor credenciado ou equipe interna da empresa:</w:t>
      </w:r>
      <w:r>
        <w:rPr>
          <w:sz w:val="24"/>
          <w:szCs w:val="24"/>
        </w:rPr>
        <w:t xml:space="preserve"> </w:t>
      </w:r>
    </w:p>
    <w:p w:rsidRPr="00F36381" w:rsidR="00F36381" w:rsidP="00B80A29" w:rsidRDefault="00F36381" w14:paraId="0DF37410" w14:textId="77777777">
      <w:pPr>
        <w:spacing w:after="0" w:line="240" w:lineRule="auto"/>
        <w:jc w:val="both"/>
        <w:rPr>
          <w:sz w:val="24"/>
          <w:szCs w:val="24"/>
        </w:rPr>
      </w:pPr>
    </w:p>
    <w:p w:rsidRPr="00F4725D" w:rsidR="00F36381" w:rsidP="00F4725D" w:rsidRDefault="008B55AF" w14:paraId="12971A20" w14:textId="63A3BDB7">
      <w:pPr>
        <w:pStyle w:val="PargrafodaLista"/>
        <w:numPr>
          <w:ilvl w:val="0"/>
          <w:numId w:val="16"/>
        </w:numPr>
        <w:spacing w:after="0" w:line="240" w:lineRule="auto"/>
        <w:ind w:left="0" w:firstLine="0"/>
        <w:jc w:val="both"/>
        <w:rPr>
          <w:b/>
          <w:bCs/>
          <w:sz w:val="24"/>
          <w:szCs w:val="24"/>
        </w:rPr>
      </w:pPr>
      <w:r w:rsidRPr="008B55AF">
        <w:rPr>
          <w:b/>
          <w:bCs/>
          <w:sz w:val="24"/>
          <w:szCs w:val="24"/>
        </w:rPr>
        <w:t>IDENTIFICAÇÃO DA BARRAGEM</w:t>
      </w:r>
    </w:p>
    <w:p w:rsidRPr="00F36381" w:rsidR="00F36381" w:rsidP="00B80A29" w:rsidRDefault="00F36381" w14:paraId="49D201BC" w14:textId="77777777">
      <w:pPr>
        <w:spacing w:after="0" w:line="240" w:lineRule="auto"/>
        <w:jc w:val="both"/>
        <w:rPr>
          <w:sz w:val="24"/>
          <w:szCs w:val="24"/>
        </w:rPr>
      </w:pPr>
      <w:r w:rsidRPr="00F36381">
        <w:rPr>
          <w:sz w:val="24"/>
          <w:szCs w:val="24"/>
        </w:rPr>
        <w:t>A barragem deverá ser devidamente caracterizada e identificada, apresentando no mínimo, as seguintes informações:</w:t>
      </w:r>
    </w:p>
    <w:p w:rsidRPr="00F36381" w:rsidR="00F36381" w:rsidP="00B80A29" w:rsidRDefault="00F36381" w14:paraId="18996769" w14:textId="77777777">
      <w:pPr>
        <w:spacing w:after="0" w:line="240" w:lineRule="auto"/>
        <w:jc w:val="both"/>
        <w:rPr>
          <w:sz w:val="24"/>
          <w:szCs w:val="24"/>
        </w:rPr>
      </w:pPr>
    </w:p>
    <w:p w:rsidR="00AC254A" w:rsidP="00D373F3" w:rsidRDefault="00D10407" w14:paraId="6885F155" w14:textId="77777777">
      <w:pPr>
        <w:pStyle w:val="PargrafodaLista"/>
        <w:numPr>
          <w:ilvl w:val="0"/>
          <w:numId w:val="17"/>
        </w:numPr>
        <w:pBdr>
          <w:top w:val="nil"/>
          <w:left w:val="nil"/>
          <w:bottom w:val="nil"/>
          <w:right w:val="nil"/>
          <w:between w:val="nil"/>
        </w:pBdr>
        <w:spacing w:after="0" w:line="240" w:lineRule="auto"/>
        <w:jc w:val="both"/>
        <w:rPr>
          <w:color w:val="000000"/>
          <w:sz w:val="24"/>
          <w:szCs w:val="24"/>
        </w:rPr>
      </w:pPr>
      <w:r w:rsidRPr="00AC254A">
        <w:rPr>
          <w:color w:val="000000"/>
          <w:sz w:val="24"/>
          <w:szCs w:val="24"/>
        </w:rPr>
        <w:t>ID da Barragem;</w:t>
      </w:r>
    </w:p>
    <w:p w:rsidRPr="00AC254A" w:rsidR="00D373F3" w:rsidP="00D373F3" w:rsidRDefault="00D373F3" w14:paraId="5F86B25D" w14:textId="5D5D8A0D">
      <w:pPr>
        <w:pStyle w:val="PargrafodaLista"/>
        <w:numPr>
          <w:ilvl w:val="0"/>
          <w:numId w:val="17"/>
        </w:numPr>
        <w:pBdr>
          <w:top w:val="nil"/>
          <w:left w:val="nil"/>
          <w:bottom w:val="nil"/>
          <w:right w:val="nil"/>
          <w:between w:val="nil"/>
        </w:pBdr>
        <w:spacing w:after="0" w:line="240" w:lineRule="auto"/>
        <w:jc w:val="both"/>
        <w:rPr>
          <w:color w:val="000000"/>
          <w:sz w:val="24"/>
          <w:szCs w:val="24"/>
        </w:rPr>
      </w:pPr>
      <w:r w:rsidRPr="00AC254A">
        <w:rPr>
          <w:color w:val="000000"/>
          <w:sz w:val="24"/>
          <w:szCs w:val="24"/>
        </w:rPr>
        <w:t>Nome da barragem e da mina, conforme bancos de dados da Fundação Estadual do Meio Ambiente – Feam e da Agência Nacional de Mineração – ANM, quando couber:</w:t>
      </w:r>
    </w:p>
    <w:p w:rsidRPr="00D373F3" w:rsidR="00F36381" w:rsidP="00D373F3" w:rsidRDefault="008B55AF" w14:paraId="183ECE20" w14:textId="35E84A64">
      <w:pPr>
        <w:pStyle w:val="PargrafodaLista"/>
        <w:numPr>
          <w:ilvl w:val="0"/>
          <w:numId w:val="17"/>
        </w:numPr>
        <w:spacing w:after="0" w:line="240" w:lineRule="auto"/>
        <w:jc w:val="both"/>
        <w:rPr>
          <w:sz w:val="24"/>
          <w:szCs w:val="24"/>
        </w:rPr>
      </w:pPr>
      <w:r w:rsidRPr="00D373F3">
        <w:rPr>
          <w:sz w:val="24"/>
          <w:szCs w:val="24"/>
        </w:rPr>
        <w:t>Município em que está localizada:</w:t>
      </w:r>
    </w:p>
    <w:p w:rsidR="00D373F3" w:rsidP="00D373F3" w:rsidRDefault="00D373F3" w14:paraId="4CCE67B3" w14:textId="6A77BC8A">
      <w:pPr>
        <w:numPr>
          <w:ilvl w:val="0"/>
          <w:numId w:val="17"/>
        </w:numPr>
        <w:pBdr>
          <w:top w:val="nil"/>
          <w:left w:val="nil"/>
          <w:bottom w:val="nil"/>
          <w:right w:val="nil"/>
          <w:between w:val="nil"/>
        </w:pBdr>
        <w:spacing w:after="0" w:line="240" w:lineRule="auto"/>
        <w:jc w:val="both"/>
        <w:rPr>
          <w:color w:val="000000"/>
          <w:sz w:val="24"/>
          <w:szCs w:val="24"/>
        </w:rPr>
      </w:pPr>
      <w:r>
        <w:rPr>
          <w:color w:val="000000"/>
          <w:sz w:val="24"/>
          <w:szCs w:val="24"/>
        </w:rPr>
        <w:t>Coordenadas geográficas do ponto central da barragem em graus decimais e referenciadas no Datum SIRGAS2000;</w:t>
      </w:r>
    </w:p>
    <w:p w:rsidRPr="00D373F3" w:rsidR="00F36381" w:rsidP="00D373F3" w:rsidRDefault="00F36381" w14:paraId="2421474F" w14:textId="1C239060">
      <w:pPr>
        <w:pStyle w:val="PargrafodaLista"/>
        <w:numPr>
          <w:ilvl w:val="0"/>
          <w:numId w:val="17"/>
        </w:numPr>
        <w:spacing w:after="0" w:line="240" w:lineRule="auto"/>
        <w:jc w:val="both"/>
        <w:rPr>
          <w:sz w:val="24"/>
          <w:szCs w:val="24"/>
        </w:rPr>
      </w:pPr>
      <w:r w:rsidRPr="00D373F3">
        <w:rPr>
          <w:sz w:val="24"/>
          <w:szCs w:val="24"/>
        </w:rPr>
        <w:t>Finalidade do barramento</w:t>
      </w:r>
      <w:r w:rsidRPr="00D373F3" w:rsidR="008B55AF">
        <w:rPr>
          <w:sz w:val="24"/>
          <w:szCs w:val="24"/>
        </w:rPr>
        <w:t>:</w:t>
      </w:r>
      <w:r w:rsidRPr="00D373F3">
        <w:rPr>
          <w:sz w:val="24"/>
          <w:szCs w:val="24"/>
        </w:rPr>
        <w:t xml:space="preserve"> </w:t>
      </w:r>
    </w:p>
    <w:p w:rsidRPr="00D373F3" w:rsidR="00F36381" w:rsidP="00D373F3" w:rsidRDefault="00F36381" w14:paraId="2B052DC4" w14:textId="1B667976">
      <w:pPr>
        <w:pStyle w:val="PargrafodaLista"/>
        <w:numPr>
          <w:ilvl w:val="0"/>
          <w:numId w:val="17"/>
        </w:numPr>
        <w:spacing w:after="0" w:line="240" w:lineRule="auto"/>
        <w:jc w:val="both"/>
        <w:rPr>
          <w:sz w:val="24"/>
          <w:szCs w:val="24"/>
        </w:rPr>
      </w:pPr>
      <w:r w:rsidRPr="00D373F3">
        <w:rPr>
          <w:sz w:val="24"/>
          <w:szCs w:val="24"/>
        </w:rPr>
        <w:t>Altura atual da barragem (m)</w:t>
      </w:r>
      <w:r w:rsidRPr="00D373F3" w:rsidR="008B55AF">
        <w:rPr>
          <w:sz w:val="24"/>
          <w:szCs w:val="24"/>
        </w:rPr>
        <w:t>:</w:t>
      </w:r>
    </w:p>
    <w:p w:rsidR="00D373F3" w:rsidP="00D373F3" w:rsidRDefault="00D373F3" w14:paraId="4DF48AC7" w14:textId="74B5D4A7">
      <w:pPr>
        <w:numPr>
          <w:ilvl w:val="0"/>
          <w:numId w:val="17"/>
        </w:numPr>
        <w:pBdr>
          <w:top w:val="nil"/>
          <w:left w:val="nil"/>
          <w:bottom w:val="nil"/>
          <w:right w:val="nil"/>
          <w:between w:val="nil"/>
        </w:pBdr>
        <w:spacing w:after="0" w:line="240" w:lineRule="auto"/>
        <w:jc w:val="both"/>
        <w:rPr>
          <w:color w:val="000000"/>
          <w:sz w:val="24"/>
          <w:szCs w:val="24"/>
        </w:rPr>
      </w:pPr>
      <w:r>
        <w:rPr>
          <w:color w:val="000000"/>
          <w:sz w:val="24"/>
          <w:szCs w:val="24"/>
        </w:rPr>
        <w:t>Matriz de classificação, com base nos critérios estabelecidos nos Anexos I a IV do Decreto 48.140, de 25 de fevereiro de 2021</w:t>
      </w:r>
      <w:r w:rsidR="009B5221">
        <w:rPr>
          <w:color w:val="000000"/>
          <w:sz w:val="24"/>
          <w:szCs w:val="24"/>
        </w:rPr>
        <w:t>.</w:t>
      </w:r>
    </w:p>
    <w:p w:rsidR="002042E4" w:rsidP="00D373F3" w:rsidRDefault="002042E4" w14:paraId="57C846F9" w14:textId="75883732">
      <w:pPr>
        <w:numPr>
          <w:ilvl w:val="0"/>
          <w:numId w:val="17"/>
        </w:numPr>
        <w:pBdr>
          <w:top w:val="nil"/>
          <w:left w:val="nil"/>
          <w:bottom w:val="nil"/>
          <w:right w:val="nil"/>
          <w:between w:val="nil"/>
        </w:pBdr>
        <w:spacing w:after="0" w:line="240" w:lineRule="auto"/>
        <w:jc w:val="both"/>
        <w:rPr>
          <w:color w:val="000000"/>
          <w:sz w:val="24"/>
          <w:szCs w:val="24"/>
        </w:rPr>
      </w:pPr>
      <w:r>
        <w:rPr>
          <w:color w:val="000000"/>
          <w:sz w:val="24"/>
          <w:szCs w:val="24"/>
        </w:rPr>
        <w:t xml:space="preserve">Informar o endereço atualizado do </w:t>
      </w:r>
      <w:r w:rsidRPr="002042E4">
        <w:rPr>
          <w:color w:val="000000"/>
          <w:sz w:val="24"/>
          <w:szCs w:val="24"/>
        </w:rPr>
        <w:t>site eletrônico</w:t>
      </w:r>
      <w:r>
        <w:rPr>
          <w:color w:val="000000"/>
          <w:sz w:val="24"/>
          <w:szCs w:val="24"/>
        </w:rPr>
        <w:t>,</w:t>
      </w:r>
      <w:r w:rsidRPr="002042E4">
        <w:rPr>
          <w:color w:val="000000"/>
          <w:sz w:val="24"/>
          <w:szCs w:val="24"/>
        </w:rPr>
        <w:t xml:space="preserve"> com livre acesso ao público</w:t>
      </w:r>
      <w:r>
        <w:rPr>
          <w:color w:val="000000"/>
          <w:sz w:val="24"/>
          <w:szCs w:val="24"/>
        </w:rPr>
        <w:t>, de apresentação dos dados previstos no artigo 14 da Lei 23.291/</w:t>
      </w:r>
      <w:r w:rsidR="006D42FB">
        <w:rPr>
          <w:color w:val="000000"/>
          <w:sz w:val="24"/>
          <w:szCs w:val="24"/>
        </w:rPr>
        <w:t>2019</w:t>
      </w:r>
      <w:r>
        <w:rPr>
          <w:color w:val="000000"/>
          <w:sz w:val="24"/>
          <w:szCs w:val="24"/>
        </w:rPr>
        <w:t xml:space="preserve">: </w:t>
      </w:r>
    </w:p>
    <w:p w:rsidR="00E9081A" w:rsidP="00F4725D" w:rsidRDefault="00E9081A" w14:paraId="4A39626F" w14:textId="77777777">
      <w:pPr>
        <w:pBdr>
          <w:top w:val="nil"/>
          <w:left w:val="nil"/>
          <w:bottom w:val="nil"/>
          <w:right w:val="nil"/>
          <w:between w:val="nil"/>
        </w:pBdr>
        <w:spacing w:after="0" w:line="240" w:lineRule="auto"/>
        <w:ind w:left="720"/>
        <w:jc w:val="both"/>
        <w:rPr>
          <w:color w:val="000000"/>
          <w:sz w:val="24"/>
          <w:szCs w:val="24"/>
        </w:rPr>
      </w:pPr>
    </w:p>
    <w:p w:rsidRPr="00F4725D" w:rsidR="00F4725D" w:rsidP="00F4725D" w:rsidRDefault="00DE407A" w14:paraId="7AFEF5F4" w14:textId="14CAAA81">
      <w:pPr>
        <w:pStyle w:val="PargrafodaLista"/>
        <w:numPr>
          <w:ilvl w:val="0"/>
          <w:numId w:val="16"/>
        </w:numPr>
        <w:spacing w:after="0" w:line="240" w:lineRule="auto"/>
        <w:ind w:left="0" w:firstLine="0"/>
        <w:jc w:val="both"/>
        <w:rPr>
          <w:b/>
          <w:bCs/>
          <w:sz w:val="24"/>
          <w:szCs w:val="24"/>
        </w:rPr>
      </w:pPr>
      <w:r>
        <w:rPr>
          <w:b/>
          <w:bCs/>
          <w:sz w:val="24"/>
          <w:szCs w:val="24"/>
        </w:rPr>
        <w:t>SITUAÇÃO</w:t>
      </w:r>
      <w:r w:rsidRPr="008B55AF" w:rsidR="00F4725D">
        <w:rPr>
          <w:b/>
          <w:bCs/>
          <w:sz w:val="24"/>
          <w:szCs w:val="24"/>
        </w:rPr>
        <w:t xml:space="preserve"> DA BARRAGEM</w:t>
      </w:r>
    </w:p>
    <w:p w:rsidR="00F4725D" w:rsidP="00F4725D" w:rsidRDefault="00F4725D" w14:paraId="150E84C4" w14:textId="77777777">
      <w:pPr>
        <w:pBdr>
          <w:top w:val="nil"/>
          <w:left w:val="nil"/>
          <w:bottom w:val="nil"/>
          <w:right w:val="nil"/>
          <w:between w:val="nil"/>
        </w:pBdr>
        <w:spacing w:after="0" w:line="240" w:lineRule="auto"/>
        <w:ind w:left="720"/>
        <w:jc w:val="both"/>
        <w:rPr>
          <w:color w:val="000000"/>
          <w:sz w:val="24"/>
          <w:szCs w:val="24"/>
        </w:rPr>
      </w:pPr>
    </w:p>
    <w:p w:rsidRPr="00DE407A" w:rsidR="00DE407A" w:rsidP="00DE407A" w:rsidRDefault="004F1488" w14:paraId="1F244485" w14:textId="77777777">
      <w:pPr>
        <w:pStyle w:val="PargrafodaLista"/>
        <w:numPr>
          <w:ilvl w:val="0"/>
          <w:numId w:val="19"/>
        </w:numPr>
        <w:pBdr>
          <w:top w:val="nil"/>
          <w:left w:val="nil"/>
          <w:bottom w:val="nil"/>
          <w:right w:val="nil"/>
          <w:between w:val="nil"/>
        </w:pBdr>
        <w:spacing w:after="0" w:line="240" w:lineRule="auto"/>
        <w:jc w:val="both"/>
        <w:rPr>
          <w:color w:val="000000"/>
          <w:sz w:val="24"/>
          <w:szCs w:val="24"/>
        </w:rPr>
      </w:pPr>
      <w:r w:rsidRPr="26BA1E5A" w:rsidR="004F1488">
        <w:rPr>
          <w:color w:val="000000" w:themeColor="text1" w:themeTint="FF" w:themeShade="FF"/>
          <w:sz w:val="24"/>
          <w:szCs w:val="24"/>
        </w:rPr>
        <w:t>Apresentar a análise dos resultados das inspeções visuais realizadas na estrutura no período avaliado, informando a periodicidade das inspeções;</w:t>
      </w:r>
    </w:p>
    <w:p w:rsidRPr="0052693B" w:rsidR="00DE407A" w:rsidP="26BA1E5A" w:rsidRDefault="004F1488" w14:paraId="2D9F0ABB" w14:textId="1645F003">
      <w:pPr>
        <w:pStyle w:val="PargrafodaLista"/>
        <w:numPr>
          <w:ilvl w:val="0"/>
          <w:numId w:val="20"/>
        </w:numPr>
        <w:pBdr>
          <w:top w:val="nil" w:color="000000" w:sz="0" w:space="0"/>
          <w:left w:val="nil" w:color="000000" w:sz="0" w:space="0"/>
          <w:bottom w:val="nil" w:color="000000" w:sz="0" w:space="0"/>
          <w:right w:val="nil" w:color="000000" w:sz="0" w:space="0"/>
          <w:between w:val="nil" w:color="000000" w:sz="0" w:space="0"/>
        </w:pBdr>
        <w:spacing w:after="0" w:line="240" w:lineRule="auto"/>
        <w:ind w:left="993"/>
        <w:jc w:val="both"/>
        <w:rPr>
          <w:color w:val="000000"/>
          <w:sz w:val="24"/>
          <w:szCs w:val="24"/>
        </w:rPr>
      </w:pPr>
      <w:r w:rsidRPr="26BA1E5A" w:rsidR="004F1488">
        <w:rPr>
          <w:color w:val="000000" w:themeColor="text1" w:themeTint="FF" w:themeShade="FF"/>
          <w:sz w:val="24"/>
          <w:szCs w:val="24"/>
        </w:rPr>
        <w:t xml:space="preserve">Deverão ser apresentadas as medidas adotadas para corrigir as anomalias registradas durante as inspeções visuais, inclusive daquelas iniciadas em períodos anteriores ao </w:t>
      </w:r>
      <w:r w:rsidRPr="26BA1E5A" w:rsidR="004F1488">
        <w:rPr>
          <w:color w:val="000000" w:themeColor="text1" w:themeTint="FF" w:themeShade="FF"/>
          <w:sz w:val="24"/>
          <w:szCs w:val="24"/>
        </w:rPr>
        <w:t>do relatório apresentado até sua finalização</w:t>
      </w:r>
      <w:r w:rsidRPr="26BA1E5A" w:rsidR="639BB8B6">
        <w:rPr>
          <w:color w:val="000000" w:themeColor="text1" w:themeTint="FF" w:themeShade="FF"/>
          <w:sz w:val="24"/>
          <w:szCs w:val="24"/>
        </w:rPr>
        <w:t xml:space="preserve">; </w:t>
      </w:r>
      <w:r w:rsidRPr="26BA1E5A" w:rsidR="639BB8B6">
        <w:rPr>
          <w:color w:val="000000" w:themeColor="text1" w:themeTint="FF" w:themeShade="FF"/>
          <w:sz w:val="24"/>
          <w:szCs w:val="24"/>
        </w:rPr>
        <w:t xml:space="preserve">ainda, informar os </w:t>
      </w:r>
      <w:r w:rsidRPr="26BA1E5A" w:rsidR="639BB8B6">
        <w:rPr>
          <w:color w:val="000000" w:themeColor="text1" w:themeTint="FF" w:themeShade="FF"/>
          <w:sz w:val="24"/>
          <w:szCs w:val="24"/>
        </w:rPr>
        <w:t>IDs</w:t>
      </w:r>
      <w:r w:rsidRPr="26BA1E5A" w:rsidR="639BB8B6">
        <w:rPr>
          <w:color w:val="000000" w:themeColor="text1" w:themeTint="FF" w:themeShade="FF"/>
          <w:sz w:val="24"/>
          <w:szCs w:val="24"/>
        </w:rPr>
        <w:t xml:space="preserve"> de todas as anomalias cadastradas no </w:t>
      </w:r>
      <w:r w:rsidRPr="26BA1E5A" w:rsidR="639BB8B6">
        <w:rPr>
          <w:color w:val="000000" w:themeColor="text1" w:themeTint="FF" w:themeShade="FF"/>
          <w:sz w:val="24"/>
          <w:szCs w:val="24"/>
        </w:rPr>
        <w:t>Sigibar</w:t>
      </w:r>
      <w:r w:rsidRPr="26BA1E5A" w:rsidR="639BB8B6">
        <w:rPr>
          <w:color w:val="000000" w:themeColor="text1" w:themeTint="FF" w:themeShade="FF"/>
          <w:sz w:val="24"/>
          <w:szCs w:val="24"/>
        </w:rPr>
        <w:t>.</w:t>
      </w:r>
    </w:p>
    <w:p w:rsidR="00580A34" w:rsidP="00DE407A" w:rsidRDefault="00DE407A" w14:paraId="6041CA13" w14:textId="77777777">
      <w:pPr>
        <w:pStyle w:val="PargrafodaLista"/>
        <w:numPr>
          <w:ilvl w:val="0"/>
          <w:numId w:val="19"/>
        </w:numPr>
        <w:pBdr>
          <w:top w:val="nil"/>
          <w:left w:val="nil"/>
          <w:bottom w:val="nil"/>
          <w:right w:val="nil"/>
          <w:between w:val="nil"/>
        </w:pBdr>
        <w:spacing w:after="0" w:line="240" w:lineRule="auto"/>
        <w:jc w:val="both"/>
        <w:rPr>
          <w:color w:val="000000"/>
          <w:sz w:val="24"/>
          <w:szCs w:val="24"/>
        </w:rPr>
      </w:pPr>
      <w:r>
        <w:rPr>
          <w:color w:val="000000"/>
          <w:sz w:val="24"/>
          <w:szCs w:val="24"/>
        </w:rPr>
        <w:t>Informar as obras ou intervenções realizadas na barragem no período avaliado, com cronograma atualizado de execução, caso couber</w:t>
      </w:r>
      <w:r w:rsidR="00453DDC">
        <w:rPr>
          <w:color w:val="000000"/>
          <w:sz w:val="24"/>
          <w:szCs w:val="24"/>
        </w:rPr>
        <w:t xml:space="preserve">. </w:t>
      </w:r>
    </w:p>
    <w:p w:rsidR="00453DDC" w:rsidP="00DE407A" w:rsidRDefault="00453DDC" w14:paraId="690067F6" w14:textId="75C0645B">
      <w:pPr>
        <w:pStyle w:val="PargrafodaLista"/>
        <w:numPr>
          <w:ilvl w:val="0"/>
          <w:numId w:val="19"/>
        </w:numPr>
        <w:pBdr>
          <w:top w:val="nil"/>
          <w:left w:val="nil"/>
          <w:bottom w:val="nil"/>
          <w:right w:val="nil"/>
          <w:between w:val="nil"/>
        </w:pBdr>
        <w:spacing w:after="0" w:line="240" w:lineRule="auto"/>
        <w:jc w:val="both"/>
        <w:rPr>
          <w:color w:val="000000"/>
          <w:sz w:val="24"/>
          <w:szCs w:val="24"/>
        </w:rPr>
      </w:pPr>
      <w:r>
        <w:rPr>
          <w:color w:val="000000"/>
          <w:sz w:val="24"/>
          <w:szCs w:val="24"/>
        </w:rPr>
        <w:t>Caso a barragem esteja passando por obras de descaracterização</w:t>
      </w:r>
      <w:r w:rsidR="00580A34">
        <w:rPr>
          <w:rStyle w:val="Refdenotaderodap"/>
          <w:color w:val="000000"/>
          <w:sz w:val="24"/>
          <w:szCs w:val="24"/>
        </w:rPr>
        <w:footnoteReference w:id="1"/>
      </w:r>
      <w:r>
        <w:rPr>
          <w:color w:val="000000"/>
          <w:sz w:val="24"/>
          <w:szCs w:val="24"/>
        </w:rPr>
        <w:t>, o RIS deverá conter a:</w:t>
      </w:r>
    </w:p>
    <w:p w:rsidR="00DE407A" w:rsidP="00453DDC" w:rsidRDefault="00453DDC" w14:paraId="03E305AE" w14:textId="3C48395E">
      <w:pPr>
        <w:pStyle w:val="PargrafodaLista"/>
        <w:numPr>
          <w:ilvl w:val="0"/>
          <w:numId w:val="20"/>
        </w:numPr>
        <w:pBdr>
          <w:top w:val="nil"/>
          <w:left w:val="nil"/>
          <w:bottom w:val="nil"/>
          <w:right w:val="nil"/>
          <w:between w:val="nil"/>
        </w:pBdr>
        <w:spacing w:after="0" w:line="240" w:lineRule="auto"/>
        <w:ind w:left="993"/>
        <w:jc w:val="both"/>
        <w:rPr>
          <w:color w:val="000000"/>
          <w:sz w:val="24"/>
          <w:szCs w:val="24"/>
        </w:rPr>
      </w:pPr>
      <w:r>
        <w:rPr>
          <w:color w:val="000000"/>
          <w:sz w:val="24"/>
          <w:szCs w:val="24"/>
        </w:rPr>
        <w:t>Descrição sucinta do projeto de descaracterização em execução;</w:t>
      </w:r>
    </w:p>
    <w:p w:rsidR="00453DDC" w:rsidP="00453DDC" w:rsidRDefault="00453DDC" w14:paraId="1A928070" w14:textId="4E4C93BE">
      <w:pPr>
        <w:pStyle w:val="PargrafodaLista"/>
        <w:numPr>
          <w:ilvl w:val="0"/>
          <w:numId w:val="20"/>
        </w:numPr>
        <w:pBdr>
          <w:top w:val="nil"/>
          <w:left w:val="nil"/>
          <w:bottom w:val="nil"/>
          <w:right w:val="nil"/>
          <w:between w:val="nil"/>
        </w:pBdr>
        <w:spacing w:after="0" w:line="240" w:lineRule="auto"/>
        <w:ind w:left="993"/>
        <w:jc w:val="both"/>
        <w:rPr>
          <w:color w:val="000000"/>
          <w:sz w:val="24"/>
          <w:szCs w:val="24"/>
        </w:rPr>
      </w:pPr>
      <w:r>
        <w:rPr>
          <w:color w:val="000000"/>
          <w:sz w:val="24"/>
          <w:szCs w:val="24"/>
        </w:rPr>
        <w:t>Estágio atual das obras de descaracterização;</w:t>
      </w:r>
    </w:p>
    <w:p w:rsidR="00453DDC" w:rsidP="00453DDC" w:rsidRDefault="00453DDC" w14:paraId="3F293036" w14:textId="782F53E5">
      <w:pPr>
        <w:pStyle w:val="PargrafodaLista"/>
        <w:numPr>
          <w:ilvl w:val="0"/>
          <w:numId w:val="20"/>
        </w:numPr>
        <w:pBdr>
          <w:top w:val="nil"/>
          <w:left w:val="nil"/>
          <w:bottom w:val="nil"/>
          <w:right w:val="nil"/>
          <w:between w:val="nil"/>
        </w:pBdr>
        <w:spacing w:after="0" w:line="240" w:lineRule="auto"/>
        <w:ind w:left="993"/>
        <w:jc w:val="both"/>
        <w:rPr>
          <w:color w:val="000000"/>
          <w:sz w:val="24"/>
          <w:szCs w:val="24"/>
        </w:rPr>
      </w:pPr>
      <w:r>
        <w:rPr>
          <w:color w:val="000000"/>
          <w:sz w:val="24"/>
          <w:szCs w:val="24"/>
        </w:rPr>
        <w:t>Cronograma elencando claramente as fases e prazos de descaracterização.</w:t>
      </w:r>
    </w:p>
    <w:p w:rsidR="00D10407" w:rsidP="00453DDC" w:rsidRDefault="10258642" w14:paraId="33DC3EB9" w14:textId="76E7EA6C">
      <w:pPr>
        <w:pStyle w:val="PargrafodaLista"/>
        <w:numPr>
          <w:ilvl w:val="0"/>
          <w:numId w:val="19"/>
        </w:numPr>
        <w:pBdr>
          <w:top w:val="nil"/>
          <w:left w:val="nil"/>
          <w:bottom w:val="nil"/>
          <w:right w:val="nil"/>
          <w:between w:val="nil"/>
        </w:pBdr>
        <w:spacing w:after="0" w:line="240" w:lineRule="auto"/>
        <w:jc w:val="both"/>
      </w:pPr>
      <w:r w:rsidRPr="10258642">
        <w:rPr>
          <w:color w:val="000000" w:themeColor="text1"/>
          <w:sz w:val="24"/>
          <w:szCs w:val="24"/>
        </w:rPr>
        <w:t>Caso a estrutura esteja com a declaração de condição de estabilidade negativa ou inconclusiva, deverá ser apresentado cronograma atualizado do plano de ações protocolado no âmbito da suspensão prevista no art. 15 da Portaria Feam nº 699, de 07 de junho de 2023. Caso haja atualizações do plano de ação, as mesmas deverão ser apresentadas neste item.</w:t>
      </w:r>
    </w:p>
    <w:p w:rsidR="00E22224" w:rsidP="10258642" w:rsidRDefault="10258642" w14:paraId="73907D80" w14:textId="0D785056">
      <w:pPr>
        <w:pStyle w:val="PargrafodaLista"/>
        <w:numPr>
          <w:ilvl w:val="0"/>
          <w:numId w:val="19"/>
        </w:numPr>
        <w:spacing w:after="0" w:line="240" w:lineRule="auto"/>
        <w:jc w:val="both"/>
        <w:rPr>
          <w:sz w:val="24"/>
          <w:szCs w:val="24"/>
        </w:rPr>
      </w:pPr>
      <w:r w:rsidRPr="10258642">
        <w:rPr>
          <w:sz w:val="24"/>
          <w:szCs w:val="24"/>
        </w:rPr>
        <w:t>Descrição do sistema de monitoramento, indicando quais são os instrumentos utilizados, localização e frequência de aquisição dos dados; bem como suas leituras.</w:t>
      </w:r>
    </w:p>
    <w:p w:rsidR="0052693B" w:rsidP="10258642" w:rsidRDefault="10258642" w14:paraId="5809AFD0" w14:textId="1F9C5930">
      <w:pPr>
        <w:pStyle w:val="PargrafodaLista"/>
        <w:numPr>
          <w:ilvl w:val="0"/>
          <w:numId w:val="19"/>
        </w:numPr>
        <w:pBdr>
          <w:top w:val="nil"/>
          <w:left w:val="nil"/>
          <w:bottom w:val="nil"/>
          <w:right w:val="nil"/>
          <w:between w:val="nil"/>
        </w:pBdr>
        <w:spacing w:after="0" w:line="240" w:lineRule="auto"/>
        <w:jc w:val="both"/>
        <w:rPr>
          <w:sz w:val="24"/>
          <w:szCs w:val="24"/>
        </w:rPr>
      </w:pPr>
      <w:r w:rsidRPr="10258642">
        <w:rPr>
          <w:sz w:val="24"/>
          <w:szCs w:val="24"/>
        </w:rPr>
        <w:t>Avaliação dos resultados do monitoramento da instrumentação, comparando-os com os níveis de controle de segurança estabelecidos para a estrutura e, quando necessário, descrevendo as medidas adotadas para manutenção da segurança da barragem.</w:t>
      </w:r>
    </w:p>
    <w:p w:rsidR="0052693B" w:rsidP="10258642" w:rsidRDefault="10258642" w14:paraId="19BE1309" w14:textId="5C747796">
      <w:pPr>
        <w:pStyle w:val="PargrafodaLista"/>
        <w:numPr>
          <w:ilvl w:val="0"/>
          <w:numId w:val="19"/>
        </w:numPr>
        <w:pBdr>
          <w:top w:val="nil"/>
          <w:left w:val="nil"/>
          <w:bottom w:val="nil"/>
          <w:right w:val="nil"/>
          <w:between w:val="nil"/>
        </w:pBdr>
        <w:spacing w:after="0" w:line="240" w:lineRule="auto"/>
        <w:jc w:val="both"/>
        <w:rPr>
          <w:color w:val="000000"/>
          <w:sz w:val="24"/>
          <w:szCs w:val="24"/>
        </w:rPr>
      </w:pPr>
      <w:r w:rsidRPr="10258642">
        <w:rPr>
          <w:color w:val="000000" w:themeColor="text1"/>
          <w:sz w:val="24"/>
          <w:szCs w:val="24"/>
        </w:rPr>
        <w:t xml:space="preserve">Informar e </w:t>
      </w:r>
      <w:r w:rsidRPr="10258642">
        <w:rPr>
          <w:b/>
          <w:bCs/>
          <w:color w:val="000000" w:themeColor="text1"/>
          <w:sz w:val="24"/>
          <w:szCs w:val="24"/>
        </w:rPr>
        <w:t>avaliar</w:t>
      </w:r>
      <w:r w:rsidRPr="10258642">
        <w:rPr>
          <w:color w:val="000000" w:themeColor="text1"/>
          <w:sz w:val="24"/>
          <w:szCs w:val="24"/>
        </w:rPr>
        <w:t xml:space="preserve"> os registros mensais dos níveis do reservatório, apresentando os dados conforme modelo</w:t>
      </w:r>
      <w:r w:rsidR="002B0391">
        <w:rPr>
          <w:rStyle w:val="Refdenotaderodap"/>
          <w:color w:val="000000" w:themeColor="text1"/>
          <w:sz w:val="24"/>
          <w:szCs w:val="24"/>
        </w:rPr>
        <w:footnoteReference w:id="2"/>
      </w:r>
      <w:r w:rsidRPr="10258642">
        <w:rPr>
          <w:color w:val="000000" w:themeColor="text1"/>
          <w:sz w:val="24"/>
          <w:szCs w:val="24"/>
        </w:rPr>
        <w:t xml:space="preserve"> abaixo.</w:t>
      </w:r>
    </w:p>
    <w:p w:rsidR="10258642" w:rsidP="10258642" w:rsidRDefault="10258642" w14:paraId="3B5FCF4E" w14:textId="7B2B727F">
      <w:pPr>
        <w:pBdr>
          <w:top w:val="nil"/>
          <w:left w:val="nil"/>
          <w:bottom w:val="nil"/>
          <w:right w:val="nil"/>
          <w:between w:val="nil"/>
        </w:pBdr>
        <w:spacing w:after="0" w:line="240" w:lineRule="auto"/>
        <w:jc w:val="both"/>
        <w:rPr>
          <w:color w:val="000000" w:themeColor="text1"/>
          <w:sz w:val="24"/>
          <w:szCs w:val="24"/>
        </w:rPr>
      </w:pPr>
    </w:p>
    <w:tbl>
      <w:tblPr>
        <w:tblStyle w:val="Tabelacomgrade"/>
        <w:tblW w:w="0" w:type="auto"/>
        <w:jc w:val="center"/>
        <w:tblLayout w:type="fixed"/>
        <w:tblLook w:val="04A0" w:firstRow="1" w:lastRow="0" w:firstColumn="1" w:lastColumn="0" w:noHBand="0" w:noVBand="1"/>
      </w:tblPr>
      <w:tblGrid>
        <w:gridCol w:w="3045"/>
        <w:gridCol w:w="3045"/>
      </w:tblGrid>
      <w:tr w:rsidR="10258642" w:rsidTr="10258642" w14:paraId="3F5ABFAA" w14:textId="77777777">
        <w:trPr>
          <w:trHeight w:val="630"/>
          <w:jc w:val="center"/>
        </w:trPr>
        <w:tc>
          <w:tcPr>
            <w:tcW w:w="3045" w:type="dxa"/>
            <w:tcBorders>
              <w:top w:val="single" w:color="auto" w:sz="8" w:space="0"/>
              <w:left w:val="single" w:color="000000" w:themeColor="text1" w:sz="8" w:space="0"/>
              <w:bottom w:val="single" w:color="000000" w:themeColor="text1" w:sz="8" w:space="0"/>
              <w:right w:val="single" w:color="000000" w:themeColor="text1" w:sz="8" w:space="0"/>
            </w:tcBorders>
            <w:shd w:val="clear" w:color="auto" w:fill="D0CECE"/>
            <w:tcMar>
              <w:left w:w="108" w:type="dxa"/>
              <w:right w:w="108" w:type="dxa"/>
            </w:tcMar>
            <w:vAlign w:val="center"/>
          </w:tcPr>
          <w:p w:rsidR="10258642" w:rsidP="10258642" w:rsidRDefault="10258642" w14:paraId="7234DED7" w14:textId="38A32FCE">
            <w:pPr>
              <w:jc w:val="center"/>
              <w:rPr>
                <w:rFonts w:asciiTheme="majorHAnsi" w:hAnsiTheme="majorHAnsi" w:eastAsiaTheme="majorEastAsia" w:cstheme="majorBidi"/>
                <w:b/>
                <w:bCs/>
                <w:color w:val="000000" w:themeColor="text1"/>
                <w:sz w:val="20"/>
                <w:szCs w:val="20"/>
              </w:rPr>
            </w:pPr>
            <w:r w:rsidRPr="10258642">
              <w:rPr>
                <w:rFonts w:asciiTheme="majorHAnsi" w:hAnsiTheme="majorHAnsi" w:eastAsiaTheme="majorEastAsia" w:cstheme="majorBidi"/>
                <w:b/>
                <w:bCs/>
                <w:color w:val="000000" w:themeColor="text1"/>
                <w:sz w:val="20"/>
                <w:szCs w:val="20"/>
              </w:rPr>
              <w:t>Período</w:t>
            </w:r>
          </w:p>
        </w:tc>
        <w:tc>
          <w:tcPr>
            <w:tcW w:w="3045" w:type="dxa"/>
            <w:tcBorders>
              <w:top w:val="single" w:color="auto" w:sz="8" w:space="0"/>
              <w:left w:val="single" w:color="000000" w:themeColor="text1" w:sz="8" w:space="0"/>
              <w:bottom w:val="single" w:color="auto" w:sz="8" w:space="0"/>
              <w:right w:val="single" w:color="auto" w:sz="8" w:space="0"/>
            </w:tcBorders>
            <w:shd w:val="clear" w:color="auto" w:fill="D0CECE"/>
            <w:tcMar>
              <w:left w:w="108" w:type="dxa"/>
              <w:right w:w="108" w:type="dxa"/>
            </w:tcMar>
          </w:tcPr>
          <w:p w:rsidR="10258642" w:rsidP="10258642" w:rsidRDefault="10258642" w14:paraId="73884EB1" w14:textId="780DE002">
            <w:pPr>
              <w:jc w:val="center"/>
              <w:rPr>
                <w:rFonts w:asciiTheme="majorHAnsi" w:hAnsiTheme="majorHAnsi" w:eastAsiaTheme="majorEastAsia" w:cstheme="majorBidi"/>
                <w:b/>
                <w:bCs/>
                <w:color w:val="000000" w:themeColor="text1"/>
                <w:sz w:val="20"/>
                <w:szCs w:val="20"/>
              </w:rPr>
            </w:pPr>
            <w:r w:rsidRPr="10258642">
              <w:rPr>
                <w:rFonts w:asciiTheme="majorHAnsi" w:hAnsiTheme="majorHAnsi" w:eastAsiaTheme="majorEastAsia" w:cstheme="majorBidi"/>
                <w:b/>
                <w:bCs/>
                <w:color w:val="000000" w:themeColor="text1"/>
                <w:sz w:val="20"/>
                <w:szCs w:val="20"/>
              </w:rPr>
              <w:t>Média mensal do nível do reservatório</w:t>
            </w:r>
          </w:p>
        </w:tc>
      </w:tr>
      <w:tr w:rsidR="10258642" w:rsidTr="10258642" w14:paraId="2396521C" w14:textId="77777777">
        <w:trPr>
          <w:trHeight w:val="300"/>
          <w:jc w:val="center"/>
        </w:trPr>
        <w:tc>
          <w:tcPr>
            <w:tcW w:w="3045" w:type="dxa"/>
            <w:tcBorders>
              <w:top w:val="single" w:color="auto" w:sz="8" w:space="0"/>
              <w:left w:val="single" w:color="auto" w:sz="8" w:space="0"/>
              <w:bottom w:val="single" w:color="auto" w:sz="8" w:space="0"/>
              <w:right w:val="single" w:color="auto" w:sz="8" w:space="0"/>
            </w:tcBorders>
            <w:shd w:val="clear" w:color="auto" w:fill="F2F2F2" w:themeFill="background1" w:themeFillShade="F2"/>
            <w:tcMar>
              <w:left w:w="108" w:type="dxa"/>
              <w:right w:w="108" w:type="dxa"/>
            </w:tcMar>
            <w:vAlign w:val="center"/>
          </w:tcPr>
          <w:p w:rsidR="10258642" w:rsidP="10258642" w:rsidRDefault="10258642" w14:paraId="736B64FD" w14:textId="4166429F">
            <w:pPr>
              <w:jc w:val="center"/>
              <w:rPr>
                <w:rFonts w:asciiTheme="majorHAnsi" w:hAnsiTheme="majorHAnsi" w:eastAsiaTheme="majorEastAsia" w:cstheme="majorBidi"/>
                <w:b/>
                <w:bCs/>
                <w:color w:val="000000" w:themeColor="text1"/>
                <w:sz w:val="20"/>
                <w:szCs w:val="20"/>
              </w:rPr>
            </w:pPr>
            <w:r w:rsidRPr="10258642">
              <w:rPr>
                <w:rFonts w:asciiTheme="majorHAnsi" w:hAnsiTheme="majorHAnsi" w:eastAsiaTheme="majorEastAsia" w:cstheme="majorBidi"/>
                <w:b/>
                <w:bCs/>
                <w:color w:val="000000" w:themeColor="text1"/>
                <w:sz w:val="20"/>
                <w:szCs w:val="20"/>
              </w:rPr>
              <w:t xml:space="preserve">Mês </w:t>
            </w:r>
          </w:p>
        </w:tc>
        <w:tc>
          <w:tcPr>
            <w:tcW w:w="3045" w:type="dxa"/>
            <w:tcBorders>
              <w:top w:val="nil"/>
              <w:left w:val="single" w:color="auto" w:sz="8" w:space="0"/>
              <w:bottom w:val="single" w:color="auto" w:sz="8" w:space="0"/>
              <w:right w:val="single" w:color="auto" w:sz="8" w:space="0"/>
            </w:tcBorders>
            <w:shd w:val="clear" w:color="auto" w:fill="F2F2F2" w:themeFill="background1" w:themeFillShade="F2"/>
            <w:tcMar>
              <w:left w:w="108" w:type="dxa"/>
              <w:right w:w="108" w:type="dxa"/>
            </w:tcMar>
            <w:vAlign w:val="center"/>
          </w:tcPr>
          <w:p w:rsidR="10258642" w:rsidP="10258642" w:rsidRDefault="10258642" w14:paraId="000F6296" w14:textId="3895BFF7">
            <w:pPr>
              <w:jc w:val="center"/>
              <w:rPr>
                <w:rFonts w:asciiTheme="majorHAnsi" w:hAnsiTheme="majorHAnsi" w:eastAsiaTheme="majorEastAsia" w:cstheme="majorBidi"/>
                <w:b/>
                <w:bCs/>
                <w:color w:val="000000" w:themeColor="text1"/>
                <w:sz w:val="20"/>
                <w:szCs w:val="20"/>
              </w:rPr>
            </w:pPr>
            <w:r w:rsidRPr="10258642">
              <w:rPr>
                <w:rFonts w:asciiTheme="majorHAnsi" w:hAnsiTheme="majorHAnsi" w:eastAsiaTheme="majorEastAsia" w:cstheme="majorBidi"/>
                <w:b/>
                <w:bCs/>
                <w:color w:val="000000" w:themeColor="text1"/>
                <w:sz w:val="20"/>
                <w:szCs w:val="20"/>
              </w:rPr>
              <w:t>Cota (m)</w:t>
            </w:r>
          </w:p>
        </w:tc>
      </w:tr>
      <w:tr w:rsidR="10258642" w:rsidTr="10258642" w14:paraId="50CCD553" w14:textId="77777777">
        <w:trPr>
          <w:trHeight w:val="300"/>
          <w:jc w:val="center"/>
        </w:trPr>
        <w:tc>
          <w:tcPr>
            <w:tcW w:w="3045" w:type="dxa"/>
            <w:tcBorders>
              <w:top w:val="single" w:color="auto" w:sz="8" w:space="0"/>
              <w:left w:val="single" w:color="auto" w:sz="8" w:space="0"/>
              <w:bottom w:val="single" w:color="auto" w:sz="8" w:space="0"/>
              <w:right w:val="single" w:color="auto" w:sz="8" w:space="0"/>
            </w:tcBorders>
            <w:shd w:val="clear" w:color="auto" w:fill="F2F2F2" w:themeFill="background1" w:themeFillShade="F2"/>
            <w:tcMar>
              <w:left w:w="108" w:type="dxa"/>
              <w:right w:w="108" w:type="dxa"/>
            </w:tcMar>
          </w:tcPr>
          <w:p w:rsidR="10258642" w:rsidP="10258642" w:rsidRDefault="10258642" w14:paraId="049C8D1A" w14:textId="18FD7586">
            <w:pPr>
              <w:jc w:val="center"/>
              <w:rPr>
                <w:rFonts w:asciiTheme="majorHAnsi" w:hAnsiTheme="majorHAnsi" w:eastAsiaTheme="majorEastAsia" w:cstheme="majorBidi"/>
                <w:color w:val="000000" w:themeColor="text1"/>
                <w:sz w:val="20"/>
                <w:szCs w:val="20"/>
              </w:rPr>
            </w:pPr>
            <w:r w:rsidRPr="10258642">
              <w:rPr>
                <w:rFonts w:asciiTheme="majorHAnsi" w:hAnsiTheme="majorHAnsi" w:eastAsiaTheme="majorEastAsia" w:cstheme="majorBidi"/>
                <w:color w:val="000000" w:themeColor="text1"/>
                <w:sz w:val="20"/>
                <w:szCs w:val="20"/>
              </w:rPr>
              <w:t>Março/2023</w:t>
            </w:r>
          </w:p>
        </w:tc>
        <w:tc>
          <w:tcPr>
            <w:tcW w:w="3045" w:type="dxa"/>
            <w:tcBorders>
              <w:top w:val="single" w:color="auto" w:sz="8" w:space="0"/>
              <w:left w:val="single" w:color="auto" w:sz="8" w:space="0"/>
              <w:bottom w:val="single" w:color="auto" w:sz="8" w:space="0"/>
              <w:right w:val="single" w:color="auto" w:sz="8" w:space="0"/>
            </w:tcBorders>
            <w:tcMar>
              <w:left w:w="108" w:type="dxa"/>
              <w:right w:w="108" w:type="dxa"/>
            </w:tcMar>
          </w:tcPr>
          <w:p w:rsidR="10258642" w:rsidP="10258642" w:rsidRDefault="10258642" w14:paraId="19DB626F" w14:textId="3B1511BC">
            <w:pPr>
              <w:jc w:val="center"/>
              <w:rPr>
                <w:rFonts w:asciiTheme="majorHAnsi" w:hAnsiTheme="majorHAnsi" w:eastAsiaTheme="majorEastAsia" w:cstheme="majorBidi"/>
                <w:sz w:val="20"/>
                <w:szCs w:val="20"/>
              </w:rPr>
            </w:pPr>
            <w:r w:rsidRPr="10258642">
              <w:rPr>
                <w:rFonts w:asciiTheme="majorHAnsi" w:hAnsiTheme="majorHAnsi" w:eastAsiaTheme="majorEastAsia" w:cstheme="majorBidi"/>
                <w:sz w:val="20"/>
                <w:szCs w:val="20"/>
              </w:rPr>
              <w:t xml:space="preserve"> </w:t>
            </w:r>
          </w:p>
        </w:tc>
      </w:tr>
      <w:tr w:rsidR="10258642" w:rsidTr="10258642" w14:paraId="353AFC82" w14:textId="77777777">
        <w:trPr>
          <w:trHeight w:val="300"/>
          <w:jc w:val="center"/>
        </w:trPr>
        <w:tc>
          <w:tcPr>
            <w:tcW w:w="3045" w:type="dxa"/>
            <w:tcBorders>
              <w:top w:val="single" w:color="auto" w:sz="8" w:space="0"/>
              <w:left w:val="single" w:color="auto" w:sz="8" w:space="0"/>
              <w:bottom w:val="single" w:color="auto" w:sz="8" w:space="0"/>
              <w:right w:val="single" w:color="auto" w:sz="8" w:space="0"/>
            </w:tcBorders>
            <w:shd w:val="clear" w:color="auto" w:fill="F2F2F2" w:themeFill="background1" w:themeFillShade="F2"/>
            <w:tcMar>
              <w:left w:w="108" w:type="dxa"/>
              <w:right w:w="108" w:type="dxa"/>
            </w:tcMar>
          </w:tcPr>
          <w:p w:rsidR="10258642" w:rsidP="10258642" w:rsidRDefault="10258642" w14:paraId="69E3C1FD" w14:textId="114C39F3">
            <w:pPr>
              <w:jc w:val="center"/>
              <w:rPr>
                <w:rFonts w:asciiTheme="majorHAnsi" w:hAnsiTheme="majorHAnsi" w:eastAsiaTheme="majorEastAsia" w:cstheme="majorBidi"/>
                <w:color w:val="000000" w:themeColor="text1"/>
                <w:sz w:val="20"/>
                <w:szCs w:val="20"/>
              </w:rPr>
            </w:pPr>
            <w:r w:rsidRPr="10258642">
              <w:rPr>
                <w:rFonts w:asciiTheme="majorHAnsi" w:hAnsiTheme="majorHAnsi" w:eastAsiaTheme="majorEastAsia" w:cstheme="majorBidi"/>
                <w:color w:val="000000" w:themeColor="text1"/>
                <w:sz w:val="20"/>
                <w:szCs w:val="20"/>
              </w:rPr>
              <w:t>Abril/2023</w:t>
            </w:r>
          </w:p>
        </w:tc>
        <w:tc>
          <w:tcPr>
            <w:tcW w:w="3045" w:type="dxa"/>
            <w:tcBorders>
              <w:top w:val="single" w:color="auto" w:sz="8" w:space="0"/>
              <w:left w:val="single" w:color="auto" w:sz="8" w:space="0"/>
              <w:bottom w:val="single" w:color="auto" w:sz="8" w:space="0"/>
              <w:right w:val="single" w:color="auto" w:sz="8" w:space="0"/>
            </w:tcBorders>
            <w:tcMar>
              <w:left w:w="108" w:type="dxa"/>
              <w:right w:w="108" w:type="dxa"/>
            </w:tcMar>
          </w:tcPr>
          <w:p w:rsidR="10258642" w:rsidP="10258642" w:rsidRDefault="10258642" w14:paraId="55AF88CF" w14:textId="16B8941D">
            <w:pPr>
              <w:jc w:val="center"/>
              <w:rPr>
                <w:rFonts w:asciiTheme="majorHAnsi" w:hAnsiTheme="majorHAnsi" w:eastAsiaTheme="majorEastAsia" w:cstheme="majorBidi"/>
                <w:sz w:val="20"/>
                <w:szCs w:val="20"/>
              </w:rPr>
            </w:pPr>
            <w:r w:rsidRPr="10258642">
              <w:rPr>
                <w:rFonts w:asciiTheme="majorHAnsi" w:hAnsiTheme="majorHAnsi" w:eastAsiaTheme="majorEastAsia" w:cstheme="majorBidi"/>
                <w:sz w:val="20"/>
                <w:szCs w:val="20"/>
              </w:rPr>
              <w:t xml:space="preserve"> </w:t>
            </w:r>
          </w:p>
        </w:tc>
      </w:tr>
      <w:tr w:rsidR="10258642" w:rsidTr="10258642" w14:paraId="709D6E57" w14:textId="77777777">
        <w:trPr>
          <w:trHeight w:val="300"/>
          <w:jc w:val="center"/>
        </w:trPr>
        <w:tc>
          <w:tcPr>
            <w:tcW w:w="3045" w:type="dxa"/>
            <w:tcBorders>
              <w:top w:val="single" w:color="auto" w:sz="8" w:space="0"/>
              <w:left w:val="single" w:color="auto" w:sz="8" w:space="0"/>
              <w:bottom w:val="single" w:color="auto" w:sz="8" w:space="0"/>
              <w:right w:val="single" w:color="auto" w:sz="8" w:space="0"/>
            </w:tcBorders>
            <w:shd w:val="clear" w:color="auto" w:fill="F2F2F2" w:themeFill="background1" w:themeFillShade="F2"/>
            <w:tcMar>
              <w:left w:w="108" w:type="dxa"/>
              <w:right w:w="108" w:type="dxa"/>
            </w:tcMar>
          </w:tcPr>
          <w:p w:rsidR="10258642" w:rsidP="10258642" w:rsidRDefault="10258642" w14:paraId="5F584F3A" w14:textId="19FFFD55">
            <w:pPr>
              <w:jc w:val="center"/>
              <w:rPr>
                <w:rFonts w:asciiTheme="majorHAnsi" w:hAnsiTheme="majorHAnsi" w:eastAsiaTheme="majorEastAsia" w:cstheme="majorBidi"/>
                <w:color w:val="000000" w:themeColor="text1"/>
                <w:sz w:val="20"/>
                <w:szCs w:val="20"/>
              </w:rPr>
            </w:pPr>
            <w:r w:rsidRPr="10258642">
              <w:rPr>
                <w:rFonts w:asciiTheme="majorHAnsi" w:hAnsiTheme="majorHAnsi" w:eastAsiaTheme="majorEastAsia" w:cstheme="majorBidi"/>
                <w:color w:val="000000" w:themeColor="text1"/>
                <w:sz w:val="20"/>
                <w:szCs w:val="20"/>
              </w:rPr>
              <w:t>Maio/2023</w:t>
            </w:r>
          </w:p>
        </w:tc>
        <w:tc>
          <w:tcPr>
            <w:tcW w:w="3045" w:type="dxa"/>
            <w:tcBorders>
              <w:top w:val="single" w:color="auto" w:sz="8" w:space="0"/>
              <w:left w:val="single" w:color="auto" w:sz="8" w:space="0"/>
              <w:bottom w:val="single" w:color="auto" w:sz="8" w:space="0"/>
              <w:right w:val="single" w:color="auto" w:sz="8" w:space="0"/>
            </w:tcBorders>
            <w:tcMar>
              <w:left w:w="108" w:type="dxa"/>
              <w:right w:w="108" w:type="dxa"/>
            </w:tcMar>
          </w:tcPr>
          <w:p w:rsidR="10258642" w:rsidP="10258642" w:rsidRDefault="10258642" w14:paraId="1ABD50DA" w14:textId="1C1916C2">
            <w:pPr>
              <w:jc w:val="center"/>
              <w:rPr>
                <w:rFonts w:asciiTheme="majorHAnsi" w:hAnsiTheme="majorHAnsi" w:eastAsiaTheme="majorEastAsia" w:cstheme="majorBidi"/>
                <w:sz w:val="20"/>
                <w:szCs w:val="20"/>
              </w:rPr>
            </w:pPr>
            <w:r w:rsidRPr="10258642">
              <w:rPr>
                <w:rFonts w:asciiTheme="majorHAnsi" w:hAnsiTheme="majorHAnsi" w:eastAsiaTheme="majorEastAsia" w:cstheme="majorBidi"/>
                <w:sz w:val="20"/>
                <w:szCs w:val="20"/>
              </w:rPr>
              <w:t xml:space="preserve"> </w:t>
            </w:r>
          </w:p>
        </w:tc>
      </w:tr>
      <w:tr w:rsidR="10258642" w:rsidTr="10258642" w14:paraId="4AFBD5AE" w14:textId="77777777">
        <w:trPr>
          <w:trHeight w:val="300"/>
          <w:jc w:val="center"/>
        </w:trPr>
        <w:tc>
          <w:tcPr>
            <w:tcW w:w="3045" w:type="dxa"/>
            <w:tcBorders>
              <w:top w:val="single" w:color="auto" w:sz="8" w:space="0"/>
              <w:left w:val="single" w:color="auto" w:sz="8" w:space="0"/>
              <w:bottom w:val="single" w:color="auto" w:sz="8" w:space="0"/>
              <w:right w:val="single" w:color="auto" w:sz="8" w:space="0"/>
            </w:tcBorders>
            <w:shd w:val="clear" w:color="auto" w:fill="F2F2F2" w:themeFill="background1" w:themeFillShade="F2"/>
            <w:tcMar>
              <w:left w:w="108" w:type="dxa"/>
              <w:right w:w="108" w:type="dxa"/>
            </w:tcMar>
          </w:tcPr>
          <w:p w:rsidR="10258642" w:rsidP="10258642" w:rsidRDefault="10258642" w14:paraId="3D799E10" w14:textId="3F8F5DB3">
            <w:pPr>
              <w:jc w:val="center"/>
              <w:rPr>
                <w:rFonts w:asciiTheme="majorHAnsi" w:hAnsiTheme="majorHAnsi" w:eastAsiaTheme="majorEastAsia" w:cstheme="majorBidi"/>
                <w:color w:val="000000" w:themeColor="text1"/>
                <w:sz w:val="20"/>
                <w:szCs w:val="20"/>
              </w:rPr>
            </w:pPr>
            <w:r w:rsidRPr="10258642">
              <w:rPr>
                <w:rFonts w:asciiTheme="majorHAnsi" w:hAnsiTheme="majorHAnsi" w:eastAsiaTheme="majorEastAsia" w:cstheme="majorBidi"/>
                <w:color w:val="000000" w:themeColor="text1"/>
                <w:sz w:val="20"/>
                <w:szCs w:val="20"/>
              </w:rPr>
              <w:t>Junho/2023</w:t>
            </w:r>
          </w:p>
        </w:tc>
        <w:tc>
          <w:tcPr>
            <w:tcW w:w="3045" w:type="dxa"/>
            <w:tcBorders>
              <w:top w:val="single" w:color="auto" w:sz="8" w:space="0"/>
              <w:left w:val="single" w:color="auto" w:sz="8" w:space="0"/>
              <w:bottom w:val="single" w:color="auto" w:sz="8" w:space="0"/>
              <w:right w:val="single" w:color="auto" w:sz="8" w:space="0"/>
            </w:tcBorders>
            <w:tcMar>
              <w:left w:w="108" w:type="dxa"/>
              <w:right w:w="108" w:type="dxa"/>
            </w:tcMar>
          </w:tcPr>
          <w:p w:rsidR="10258642" w:rsidP="10258642" w:rsidRDefault="10258642" w14:paraId="79B474D4" w14:textId="0112D31B">
            <w:pPr>
              <w:jc w:val="center"/>
              <w:rPr>
                <w:rFonts w:asciiTheme="majorHAnsi" w:hAnsiTheme="majorHAnsi" w:eastAsiaTheme="majorEastAsia" w:cstheme="majorBidi"/>
                <w:sz w:val="20"/>
                <w:szCs w:val="20"/>
              </w:rPr>
            </w:pPr>
            <w:r w:rsidRPr="10258642">
              <w:rPr>
                <w:rFonts w:asciiTheme="majorHAnsi" w:hAnsiTheme="majorHAnsi" w:eastAsiaTheme="majorEastAsia" w:cstheme="majorBidi"/>
                <w:sz w:val="20"/>
                <w:szCs w:val="20"/>
              </w:rPr>
              <w:t xml:space="preserve"> </w:t>
            </w:r>
          </w:p>
        </w:tc>
      </w:tr>
      <w:tr w:rsidR="10258642" w:rsidTr="10258642" w14:paraId="46712686" w14:textId="77777777">
        <w:trPr>
          <w:trHeight w:val="300"/>
          <w:jc w:val="center"/>
        </w:trPr>
        <w:tc>
          <w:tcPr>
            <w:tcW w:w="3045" w:type="dxa"/>
            <w:tcBorders>
              <w:top w:val="single" w:color="auto" w:sz="8" w:space="0"/>
              <w:left w:val="single" w:color="auto" w:sz="8" w:space="0"/>
              <w:bottom w:val="single" w:color="auto" w:sz="8" w:space="0"/>
              <w:right w:val="single" w:color="auto" w:sz="8" w:space="0"/>
            </w:tcBorders>
            <w:shd w:val="clear" w:color="auto" w:fill="F2F2F2" w:themeFill="background1" w:themeFillShade="F2"/>
            <w:tcMar>
              <w:left w:w="108" w:type="dxa"/>
              <w:right w:w="108" w:type="dxa"/>
            </w:tcMar>
          </w:tcPr>
          <w:p w:rsidR="10258642" w:rsidP="10258642" w:rsidRDefault="10258642" w14:paraId="56F61AC5" w14:textId="7E5ACE42">
            <w:pPr>
              <w:jc w:val="center"/>
              <w:rPr>
                <w:rFonts w:asciiTheme="majorHAnsi" w:hAnsiTheme="majorHAnsi" w:eastAsiaTheme="majorEastAsia" w:cstheme="majorBidi"/>
                <w:color w:val="000000" w:themeColor="text1"/>
                <w:sz w:val="20"/>
                <w:szCs w:val="20"/>
              </w:rPr>
            </w:pPr>
            <w:r w:rsidRPr="10258642">
              <w:rPr>
                <w:rFonts w:asciiTheme="majorHAnsi" w:hAnsiTheme="majorHAnsi" w:eastAsiaTheme="majorEastAsia" w:cstheme="majorBidi"/>
                <w:color w:val="000000" w:themeColor="text1"/>
                <w:sz w:val="20"/>
                <w:szCs w:val="20"/>
              </w:rPr>
              <w:t>Julho/2023</w:t>
            </w:r>
          </w:p>
        </w:tc>
        <w:tc>
          <w:tcPr>
            <w:tcW w:w="3045" w:type="dxa"/>
            <w:tcBorders>
              <w:top w:val="single" w:color="auto" w:sz="8" w:space="0"/>
              <w:left w:val="single" w:color="auto" w:sz="8" w:space="0"/>
              <w:bottom w:val="single" w:color="auto" w:sz="8" w:space="0"/>
              <w:right w:val="single" w:color="auto" w:sz="8" w:space="0"/>
            </w:tcBorders>
            <w:tcMar>
              <w:left w:w="108" w:type="dxa"/>
              <w:right w:w="108" w:type="dxa"/>
            </w:tcMar>
          </w:tcPr>
          <w:p w:rsidR="10258642" w:rsidP="10258642" w:rsidRDefault="10258642" w14:paraId="69A2AC3E" w14:textId="0F2D89CB">
            <w:pPr>
              <w:jc w:val="center"/>
              <w:rPr>
                <w:rFonts w:asciiTheme="majorHAnsi" w:hAnsiTheme="majorHAnsi" w:eastAsiaTheme="majorEastAsia" w:cstheme="majorBidi"/>
                <w:sz w:val="20"/>
                <w:szCs w:val="20"/>
              </w:rPr>
            </w:pPr>
            <w:r w:rsidRPr="10258642">
              <w:rPr>
                <w:rFonts w:asciiTheme="majorHAnsi" w:hAnsiTheme="majorHAnsi" w:eastAsiaTheme="majorEastAsia" w:cstheme="majorBidi"/>
                <w:sz w:val="20"/>
                <w:szCs w:val="20"/>
              </w:rPr>
              <w:t xml:space="preserve"> </w:t>
            </w:r>
          </w:p>
        </w:tc>
      </w:tr>
      <w:tr w:rsidR="10258642" w:rsidTr="10258642" w14:paraId="74E87139" w14:textId="77777777">
        <w:trPr>
          <w:trHeight w:val="300"/>
          <w:jc w:val="center"/>
        </w:trPr>
        <w:tc>
          <w:tcPr>
            <w:tcW w:w="3045" w:type="dxa"/>
            <w:tcBorders>
              <w:top w:val="single" w:color="auto" w:sz="8" w:space="0"/>
              <w:left w:val="single" w:color="auto" w:sz="8" w:space="0"/>
              <w:bottom w:val="single" w:color="auto" w:sz="8" w:space="0"/>
              <w:right w:val="single" w:color="auto" w:sz="8" w:space="0"/>
            </w:tcBorders>
            <w:shd w:val="clear" w:color="auto" w:fill="F2F2F2" w:themeFill="background1" w:themeFillShade="F2"/>
            <w:tcMar>
              <w:left w:w="108" w:type="dxa"/>
              <w:right w:w="108" w:type="dxa"/>
            </w:tcMar>
          </w:tcPr>
          <w:p w:rsidR="10258642" w:rsidP="10258642" w:rsidRDefault="10258642" w14:paraId="272C8400" w14:textId="1A041AEA">
            <w:pPr>
              <w:jc w:val="center"/>
              <w:rPr>
                <w:rFonts w:asciiTheme="majorHAnsi" w:hAnsiTheme="majorHAnsi" w:eastAsiaTheme="majorEastAsia" w:cstheme="majorBidi"/>
                <w:color w:val="000000" w:themeColor="text1"/>
                <w:sz w:val="20"/>
                <w:szCs w:val="20"/>
              </w:rPr>
            </w:pPr>
            <w:r w:rsidRPr="10258642">
              <w:rPr>
                <w:rFonts w:asciiTheme="majorHAnsi" w:hAnsiTheme="majorHAnsi" w:eastAsiaTheme="majorEastAsia" w:cstheme="majorBidi"/>
                <w:color w:val="000000" w:themeColor="text1"/>
                <w:sz w:val="20"/>
                <w:szCs w:val="20"/>
              </w:rPr>
              <w:t>Agosto/2023</w:t>
            </w:r>
          </w:p>
        </w:tc>
        <w:tc>
          <w:tcPr>
            <w:tcW w:w="3045" w:type="dxa"/>
            <w:tcBorders>
              <w:top w:val="single" w:color="auto" w:sz="8" w:space="0"/>
              <w:left w:val="single" w:color="auto" w:sz="8" w:space="0"/>
              <w:bottom w:val="single" w:color="auto" w:sz="8" w:space="0"/>
              <w:right w:val="single" w:color="auto" w:sz="8" w:space="0"/>
            </w:tcBorders>
            <w:tcMar>
              <w:left w:w="108" w:type="dxa"/>
              <w:right w:w="108" w:type="dxa"/>
            </w:tcMar>
          </w:tcPr>
          <w:p w:rsidR="10258642" w:rsidP="10258642" w:rsidRDefault="10258642" w14:paraId="076E4297" w14:textId="0B750490">
            <w:pPr>
              <w:jc w:val="center"/>
              <w:rPr>
                <w:rFonts w:asciiTheme="majorHAnsi" w:hAnsiTheme="majorHAnsi" w:eastAsiaTheme="majorEastAsia" w:cstheme="majorBidi"/>
                <w:sz w:val="20"/>
                <w:szCs w:val="20"/>
              </w:rPr>
            </w:pPr>
            <w:r w:rsidRPr="10258642">
              <w:rPr>
                <w:rFonts w:asciiTheme="majorHAnsi" w:hAnsiTheme="majorHAnsi" w:eastAsiaTheme="majorEastAsia" w:cstheme="majorBidi"/>
                <w:sz w:val="20"/>
                <w:szCs w:val="20"/>
              </w:rPr>
              <w:t xml:space="preserve"> </w:t>
            </w:r>
          </w:p>
        </w:tc>
      </w:tr>
    </w:tbl>
    <w:p w:rsidR="10258642" w:rsidP="10258642" w:rsidRDefault="10258642" w14:paraId="538E42EE" w14:textId="4F8DE471">
      <w:pPr>
        <w:pBdr>
          <w:top w:val="nil"/>
          <w:left w:val="nil"/>
          <w:bottom w:val="nil"/>
          <w:right w:val="nil"/>
          <w:between w:val="nil"/>
        </w:pBdr>
        <w:spacing w:after="0" w:line="240" w:lineRule="auto"/>
        <w:jc w:val="both"/>
        <w:rPr>
          <w:color w:val="000000" w:themeColor="text1"/>
          <w:sz w:val="24"/>
          <w:szCs w:val="24"/>
        </w:rPr>
      </w:pPr>
    </w:p>
    <w:p w:rsidR="10258642" w:rsidP="10258642" w:rsidRDefault="10258642" w14:paraId="1C34E67B" w14:textId="48C41347">
      <w:pPr>
        <w:pStyle w:val="PargrafodaLista"/>
        <w:numPr>
          <w:ilvl w:val="0"/>
          <w:numId w:val="19"/>
        </w:numPr>
        <w:pBdr>
          <w:top w:val="nil"/>
          <w:left w:val="nil"/>
          <w:bottom w:val="nil"/>
          <w:right w:val="nil"/>
          <w:between w:val="nil"/>
        </w:pBdr>
        <w:spacing w:after="0" w:line="240" w:lineRule="auto"/>
        <w:jc w:val="both"/>
        <w:rPr>
          <w:rFonts w:asciiTheme="majorHAnsi" w:hAnsiTheme="majorHAnsi" w:eastAsiaTheme="majorEastAsia" w:cstheme="majorBidi"/>
          <w:sz w:val="20"/>
          <w:szCs w:val="20"/>
        </w:rPr>
      </w:pPr>
      <w:r w:rsidRPr="10258642">
        <w:rPr>
          <w:color w:val="000000" w:themeColor="text1"/>
          <w:sz w:val="24"/>
          <w:szCs w:val="24"/>
        </w:rPr>
        <w:t>Informar e</w:t>
      </w:r>
      <w:r w:rsidRPr="10258642">
        <w:rPr>
          <w:b/>
          <w:bCs/>
          <w:color w:val="000000" w:themeColor="text1"/>
          <w:sz w:val="24"/>
          <w:szCs w:val="24"/>
        </w:rPr>
        <w:t xml:space="preserve"> avaliar</w:t>
      </w:r>
      <w:r w:rsidRPr="10258642">
        <w:rPr>
          <w:color w:val="000000" w:themeColor="text1"/>
          <w:sz w:val="24"/>
          <w:szCs w:val="24"/>
        </w:rPr>
        <w:t xml:space="preserve"> os registros trimestrais do volume do reservatório, apresentando os dados conforme modelo</w:t>
      </w:r>
      <w:r w:rsidR="002B0391">
        <w:rPr>
          <w:color w:val="000000" w:themeColor="text1"/>
          <w:sz w:val="24"/>
          <w:szCs w:val="24"/>
        </w:rPr>
        <w:t>¹</w:t>
      </w:r>
      <w:r w:rsidRPr="10258642">
        <w:rPr>
          <w:color w:val="000000" w:themeColor="text1"/>
          <w:sz w:val="24"/>
          <w:szCs w:val="24"/>
        </w:rPr>
        <w:t xml:space="preserve"> abaixo.</w:t>
      </w:r>
      <w:r w:rsidRPr="10258642">
        <w:rPr>
          <w:rFonts w:asciiTheme="majorHAnsi" w:hAnsiTheme="majorHAnsi" w:eastAsiaTheme="majorEastAsia" w:cstheme="majorBidi"/>
          <w:sz w:val="20"/>
          <w:szCs w:val="20"/>
        </w:rPr>
        <w:t xml:space="preserve"> </w:t>
      </w:r>
    </w:p>
    <w:p w:rsidR="10258642" w:rsidP="10258642" w:rsidRDefault="10258642" w14:paraId="7F8D1D2F" w14:textId="5FDDA008">
      <w:pPr>
        <w:pBdr>
          <w:top w:val="nil"/>
          <w:left w:val="nil"/>
          <w:bottom w:val="nil"/>
          <w:right w:val="nil"/>
          <w:between w:val="nil"/>
        </w:pBdr>
        <w:spacing w:after="0" w:line="240" w:lineRule="auto"/>
        <w:jc w:val="both"/>
        <w:rPr>
          <w:rFonts w:asciiTheme="majorHAnsi" w:hAnsiTheme="majorHAnsi" w:eastAsiaTheme="majorEastAsia" w:cstheme="majorBidi"/>
          <w:sz w:val="20"/>
          <w:szCs w:val="20"/>
        </w:rPr>
      </w:pPr>
    </w:p>
    <w:tbl>
      <w:tblPr>
        <w:tblStyle w:val="Tabelacomgrade"/>
        <w:tblW w:w="0" w:type="auto"/>
        <w:tblLayout w:type="fixed"/>
        <w:tblLook w:val="04A0" w:firstRow="1" w:lastRow="0" w:firstColumn="1" w:lastColumn="0" w:noHBand="0" w:noVBand="1"/>
      </w:tblPr>
      <w:tblGrid>
        <w:gridCol w:w="1827"/>
        <w:gridCol w:w="1827"/>
        <w:gridCol w:w="1827"/>
        <w:gridCol w:w="1827"/>
        <w:gridCol w:w="1827"/>
      </w:tblGrid>
      <w:tr w:rsidR="10258642" w:rsidTr="10258642" w14:paraId="168E1A29" w14:textId="77777777">
        <w:trPr>
          <w:trHeight w:val="300"/>
        </w:trPr>
        <w:tc>
          <w:tcPr>
            <w:tcW w:w="9135" w:type="dxa"/>
            <w:gridSpan w:val="5"/>
            <w:tcBorders>
              <w:top w:val="single" w:color="auto" w:sz="8" w:space="0"/>
              <w:left w:val="single" w:color="auto" w:sz="8" w:space="0"/>
              <w:bottom w:val="single" w:color="auto" w:sz="8" w:space="0"/>
              <w:right w:val="single" w:color="auto" w:sz="8" w:space="0"/>
            </w:tcBorders>
            <w:shd w:val="clear" w:color="auto" w:fill="AEAAAA"/>
            <w:tcMar>
              <w:left w:w="108" w:type="dxa"/>
              <w:right w:w="108" w:type="dxa"/>
            </w:tcMar>
          </w:tcPr>
          <w:p w:rsidR="10258642" w:rsidP="10258642" w:rsidRDefault="10258642" w14:paraId="3C299456" w14:textId="3D849CF4">
            <w:pPr>
              <w:jc w:val="center"/>
              <w:rPr>
                <w:rFonts w:asciiTheme="majorHAnsi" w:hAnsiTheme="majorHAnsi" w:eastAsiaTheme="majorEastAsia" w:cstheme="majorBidi"/>
                <w:b/>
                <w:bCs/>
                <w:color w:val="000000" w:themeColor="text1"/>
                <w:sz w:val="20"/>
                <w:szCs w:val="20"/>
              </w:rPr>
            </w:pPr>
            <w:r w:rsidRPr="10258642">
              <w:rPr>
                <w:rFonts w:asciiTheme="majorHAnsi" w:hAnsiTheme="majorHAnsi" w:eastAsiaTheme="majorEastAsia" w:cstheme="majorBidi"/>
                <w:b/>
                <w:bCs/>
                <w:sz w:val="20"/>
                <w:szCs w:val="20"/>
              </w:rPr>
              <w:t>Volume do reservatór</w:t>
            </w:r>
            <w:r w:rsidRPr="10258642">
              <w:rPr>
                <w:rFonts w:asciiTheme="majorHAnsi" w:hAnsiTheme="majorHAnsi" w:eastAsiaTheme="majorEastAsia" w:cstheme="majorBidi"/>
                <w:b/>
                <w:bCs/>
                <w:color w:val="000000" w:themeColor="text1"/>
                <w:sz w:val="20"/>
                <w:szCs w:val="20"/>
              </w:rPr>
              <w:t>io (m³)</w:t>
            </w:r>
          </w:p>
        </w:tc>
      </w:tr>
      <w:tr w:rsidR="10258642" w:rsidTr="10258642" w14:paraId="668CDEC6" w14:textId="77777777">
        <w:trPr>
          <w:trHeight w:val="300"/>
        </w:trPr>
        <w:tc>
          <w:tcPr>
            <w:tcW w:w="1827" w:type="dxa"/>
            <w:vMerge w:val="restart"/>
            <w:tcBorders>
              <w:top w:val="single" w:color="auto" w:sz="8" w:space="0"/>
              <w:left w:val="single" w:color="auto" w:sz="8" w:space="0"/>
              <w:bottom w:val="single" w:color="auto" w:sz="8" w:space="0"/>
              <w:right w:val="single" w:color="auto" w:sz="8" w:space="0"/>
            </w:tcBorders>
            <w:shd w:val="clear" w:color="auto" w:fill="F2F2F2" w:themeFill="background1" w:themeFillShade="F2"/>
            <w:tcMar>
              <w:left w:w="108" w:type="dxa"/>
              <w:right w:w="108" w:type="dxa"/>
            </w:tcMar>
            <w:vAlign w:val="center"/>
          </w:tcPr>
          <w:p w:rsidR="10258642" w:rsidP="10258642" w:rsidRDefault="10258642" w14:paraId="750A407F" w14:textId="1FA0A489">
            <w:pPr>
              <w:jc w:val="center"/>
              <w:rPr>
                <w:rFonts w:asciiTheme="majorHAnsi" w:hAnsiTheme="majorHAnsi" w:eastAsiaTheme="majorEastAsia" w:cstheme="majorBidi"/>
                <w:b/>
                <w:bCs/>
                <w:color w:val="000000" w:themeColor="text1"/>
                <w:sz w:val="20"/>
                <w:szCs w:val="20"/>
              </w:rPr>
            </w:pPr>
            <w:r w:rsidRPr="10258642">
              <w:rPr>
                <w:rFonts w:asciiTheme="majorHAnsi" w:hAnsiTheme="majorHAnsi" w:eastAsiaTheme="majorEastAsia" w:cstheme="majorBidi"/>
                <w:b/>
                <w:bCs/>
                <w:color w:val="000000" w:themeColor="text1"/>
                <w:sz w:val="20"/>
                <w:szCs w:val="20"/>
              </w:rPr>
              <w:t xml:space="preserve">Barragem </w:t>
            </w:r>
            <w:proofErr w:type="spellStart"/>
            <w:r w:rsidRPr="10258642">
              <w:rPr>
                <w:rFonts w:asciiTheme="majorHAnsi" w:hAnsiTheme="majorHAnsi" w:eastAsiaTheme="majorEastAsia" w:cstheme="majorBidi"/>
                <w:b/>
                <w:bCs/>
                <w:color w:val="000000" w:themeColor="text1"/>
                <w:sz w:val="20"/>
                <w:szCs w:val="20"/>
              </w:rPr>
              <w:t>xxxxx</w:t>
            </w:r>
            <w:proofErr w:type="spellEnd"/>
          </w:p>
        </w:tc>
        <w:tc>
          <w:tcPr>
            <w:tcW w:w="7308" w:type="dxa"/>
            <w:gridSpan w:val="4"/>
            <w:tcBorders>
              <w:top w:val="nil"/>
              <w:left w:val="single" w:color="auto" w:sz="8" w:space="0"/>
              <w:bottom w:val="single" w:color="auto" w:sz="8" w:space="0"/>
              <w:right w:val="single" w:color="auto" w:sz="8" w:space="0"/>
            </w:tcBorders>
            <w:shd w:val="clear" w:color="auto" w:fill="D0CECE"/>
            <w:tcMar>
              <w:left w:w="108" w:type="dxa"/>
              <w:right w:w="108" w:type="dxa"/>
            </w:tcMar>
          </w:tcPr>
          <w:p w:rsidR="10258642" w:rsidP="10258642" w:rsidRDefault="10258642" w14:paraId="721836E5" w14:textId="12EAE253">
            <w:pPr>
              <w:jc w:val="center"/>
              <w:rPr>
                <w:rFonts w:asciiTheme="majorHAnsi" w:hAnsiTheme="majorHAnsi" w:eastAsiaTheme="majorEastAsia" w:cstheme="majorBidi"/>
                <w:b/>
                <w:bCs/>
                <w:color w:val="000000" w:themeColor="text1"/>
                <w:sz w:val="20"/>
                <w:szCs w:val="20"/>
              </w:rPr>
            </w:pPr>
            <w:r w:rsidRPr="10258642">
              <w:rPr>
                <w:rFonts w:asciiTheme="majorHAnsi" w:hAnsiTheme="majorHAnsi" w:eastAsiaTheme="majorEastAsia" w:cstheme="majorBidi"/>
                <w:b/>
                <w:bCs/>
                <w:color w:val="000000" w:themeColor="text1"/>
                <w:sz w:val="20"/>
                <w:szCs w:val="20"/>
              </w:rPr>
              <w:t xml:space="preserve">2023 </w:t>
            </w:r>
          </w:p>
        </w:tc>
      </w:tr>
      <w:tr w:rsidR="10258642" w:rsidTr="10258642" w14:paraId="21DBC22D" w14:textId="77777777">
        <w:trPr>
          <w:trHeight w:val="300"/>
        </w:trPr>
        <w:tc>
          <w:tcPr>
            <w:tcW w:w="1827" w:type="dxa"/>
            <w:vMerge/>
            <w:tcBorders>
              <w:left w:val="single" w:color="auto" w:sz="0" w:space="0"/>
              <w:right w:val="single" w:color="auto" w:sz="0" w:space="0"/>
            </w:tcBorders>
            <w:vAlign w:val="center"/>
          </w:tcPr>
          <w:p w:rsidR="006C2303" w:rsidRDefault="006C2303" w14:paraId="68D631E5" w14:textId="77777777"/>
        </w:tc>
        <w:tc>
          <w:tcPr>
            <w:tcW w:w="1827" w:type="dxa"/>
            <w:tcBorders>
              <w:top w:val="single" w:color="auto" w:sz="8" w:space="0"/>
              <w:left w:val="nil"/>
              <w:bottom w:val="single" w:color="auto" w:sz="8" w:space="0"/>
              <w:right w:val="single" w:color="auto" w:sz="8" w:space="0"/>
            </w:tcBorders>
            <w:shd w:val="clear" w:color="auto" w:fill="F2F2F2" w:themeFill="background1" w:themeFillShade="F2"/>
            <w:tcMar>
              <w:left w:w="108" w:type="dxa"/>
              <w:right w:w="108" w:type="dxa"/>
            </w:tcMar>
          </w:tcPr>
          <w:p w:rsidR="10258642" w:rsidP="10258642" w:rsidRDefault="10258642" w14:paraId="26F07C94" w14:textId="1E130A31">
            <w:pPr>
              <w:jc w:val="center"/>
              <w:rPr>
                <w:rFonts w:asciiTheme="majorHAnsi" w:hAnsiTheme="majorHAnsi" w:eastAsiaTheme="majorEastAsia" w:cstheme="majorBidi"/>
                <w:b/>
                <w:bCs/>
                <w:color w:val="000000" w:themeColor="text1"/>
                <w:sz w:val="20"/>
                <w:szCs w:val="20"/>
              </w:rPr>
            </w:pPr>
            <w:r w:rsidRPr="10258642">
              <w:rPr>
                <w:rFonts w:asciiTheme="majorHAnsi" w:hAnsiTheme="majorHAnsi" w:eastAsiaTheme="majorEastAsia" w:cstheme="majorBidi"/>
                <w:b/>
                <w:bCs/>
                <w:color w:val="000000" w:themeColor="text1"/>
                <w:sz w:val="20"/>
                <w:szCs w:val="20"/>
              </w:rPr>
              <w:t>1º Trimestre</w:t>
            </w:r>
          </w:p>
        </w:tc>
        <w:tc>
          <w:tcPr>
            <w:tcW w:w="1827" w:type="dxa"/>
            <w:tcBorders>
              <w:top w:val="nil"/>
              <w:left w:val="single" w:color="auto" w:sz="8" w:space="0"/>
              <w:bottom w:val="single" w:color="auto" w:sz="8" w:space="0"/>
              <w:right w:val="single" w:color="auto" w:sz="8" w:space="0"/>
            </w:tcBorders>
            <w:shd w:val="clear" w:color="auto" w:fill="F2F2F2" w:themeFill="background1" w:themeFillShade="F2"/>
            <w:tcMar>
              <w:left w:w="108" w:type="dxa"/>
              <w:right w:w="108" w:type="dxa"/>
            </w:tcMar>
          </w:tcPr>
          <w:p w:rsidR="10258642" w:rsidP="10258642" w:rsidRDefault="10258642" w14:paraId="4E030953" w14:textId="00F24B84">
            <w:pPr>
              <w:jc w:val="center"/>
              <w:rPr>
                <w:rFonts w:asciiTheme="majorHAnsi" w:hAnsiTheme="majorHAnsi" w:eastAsiaTheme="majorEastAsia" w:cstheme="majorBidi"/>
                <w:b/>
                <w:bCs/>
                <w:color w:val="000000" w:themeColor="text1"/>
                <w:sz w:val="20"/>
                <w:szCs w:val="20"/>
              </w:rPr>
            </w:pPr>
            <w:r w:rsidRPr="10258642">
              <w:rPr>
                <w:rFonts w:asciiTheme="majorHAnsi" w:hAnsiTheme="majorHAnsi" w:eastAsiaTheme="majorEastAsia" w:cstheme="majorBidi"/>
                <w:b/>
                <w:bCs/>
                <w:color w:val="000000" w:themeColor="text1"/>
                <w:sz w:val="20"/>
                <w:szCs w:val="20"/>
              </w:rPr>
              <w:t>2º Trimestre</w:t>
            </w:r>
          </w:p>
        </w:tc>
        <w:tc>
          <w:tcPr>
            <w:tcW w:w="1827" w:type="dxa"/>
            <w:tcBorders>
              <w:top w:val="nil"/>
              <w:left w:val="single" w:color="auto" w:sz="8" w:space="0"/>
              <w:bottom w:val="single" w:color="auto" w:sz="8" w:space="0"/>
              <w:right w:val="single" w:color="auto" w:sz="8" w:space="0"/>
            </w:tcBorders>
            <w:shd w:val="clear" w:color="auto" w:fill="F2F2F2" w:themeFill="background1" w:themeFillShade="F2"/>
            <w:tcMar>
              <w:left w:w="108" w:type="dxa"/>
              <w:right w:w="108" w:type="dxa"/>
            </w:tcMar>
          </w:tcPr>
          <w:p w:rsidR="10258642" w:rsidP="10258642" w:rsidRDefault="10258642" w14:paraId="21E42FCD" w14:textId="37CBF15F">
            <w:pPr>
              <w:jc w:val="center"/>
              <w:rPr>
                <w:rFonts w:asciiTheme="majorHAnsi" w:hAnsiTheme="majorHAnsi" w:eastAsiaTheme="majorEastAsia" w:cstheme="majorBidi"/>
                <w:b/>
                <w:bCs/>
                <w:color w:val="000000" w:themeColor="text1"/>
                <w:sz w:val="20"/>
                <w:szCs w:val="20"/>
              </w:rPr>
            </w:pPr>
            <w:r w:rsidRPr="10258642">
              <w:rPr>
                <w:rFonts w:asciiTheme="majorHAnsi" w:hAnsiTheme="majorHAnsi" w:eastAsiaTheme="majorEastAsia" w:cstheme="majorBidi"/>
                <w:b/>
                <w:bCs/>
                <w:color w:val="000000" w:themeColor="text1"/>
                <w:sz w:val="20"/>
                <w:szCs w:val="20"/>
              </w:rPr>
              <w:t>3º Trimestre</w:t>
            </w:r>
          </w:p>
        </w:tc>
        <w:tc>
          <w:tcPr>
            <w:tcW w:w="1827" w:type="dxa"/>
            <w:tcBorders>
              <w:top w:val="nil"/>
              <w:left w:val="single" w:color="auto" w:sz="8" w:space="0"/>
              <w:bottom w:val="single" w:color="auto" w:sz="8" w:space="0"/>
              <w:right w:val="single" w:color="auto" w:sz="8" w:space="0"/>
            </w:tcBorders>
            <w:shd w:val="clear" w:color="auto" w:fill="F2F2F2" w:themeFill="background1" w:themeFillShade="F2"/>
            <w:tcMar>
              <w:left w:w="108" w:type="dxa"/>
              <w:right w:w="108" w:type="dxa"/>
            </w:tcMar>
          </w:tcPr>
          <w:p w:rsidR="10258642" w:rsidP="10258642" w:rsidRDefault="10258642" w14:paraId="1536E82B" w14:textId="3A9D398B">
            <w:pPr>
              <w:jc w:val="center"/>
              <w:rPr>
                <w:rFonts w:asciiTheme="majorHAnsi" w:hAnsiTheme="majorHAnsi" w:eastAsiaTheme="majorEastAsia" w:cstheme="majorBidi"/>
                <w:b/>
                <w:bCs/>
                <w:color w:val="000000" w:themeColor="text1"/>
                <w:sz w:val="20"/>
                <w:szCs w:val="20"/>
              </w:rPr>
            </w:pPr>
            <w:r w:rsidRPr="10258642">
              <w:rPr>
                <w:rFonts w:asciiTheme="majorHAnsi" w:hAnsiTheme="majorHAnsi" w:eastAsiaTheme="majorEastAsia" w:cstheme="majorBidi"/>
                <w:b/>
                <w:bCs/>
                <w:color w:val="000000" w:themeColor="text1"/>
                <w:sz w:val="20"/>
                <w:szCs w:val="20"/>
              </w:rPr>
              <w:t>4º Trimestre</w:t>
            </w:r>
          </w:p>
        </w:tc>
      </w:tr>
      <w:tr w:rsidR="10258642" w:rsidTr="10258642" w14:paraId="656ED369" w14:textId="77777777">
        <w:trPr>
          <w:trHeight w:val="300"/>
        </w:trPr>
        <w:tc>
          <w:tcPr>
            <w:tcW w:w="1827" w:type="dxa"/>
            <w:vMerge/>
            <w:tcBorders>
              <w:left w:val="single" w:color="auto" w:sz="0" w:space="0"/>
              <w:right w:val="single" w:color="auto" w:sz="0" w:space="0"/>
            </w:tcBorders>
            <w:vAlign w:val="center"/>
          </w:tcPr>
          <w:p w:rsidR="006C2303" w:rsidRDefault="006C2303" w14:paraId="37207660" w14:textId="77777777"/>
        </w:tc>
        <w:tc>
          <w:tcPr>
            <w:tcW w:w="1827" w:type="dxa"/>
            <w:tcBorders>
              <w:top w:val="single" w:color="auto" w:sz="8" w:space="0"/>
              <w:left w:val="nil"/>
              <w:bottom w:val="single" w:color="auto" w:sz="8" w:space="0"/>
              <w:right w:val="single" w:color="auto" w:sz="8" w:space="0"/>
            </w:tcBorders>
            <w:shd w:val="clear" w:color="auto" w:fill="F2F2F2" w:themeFill="background1" w:themeFillShade="F2"/>
            <w:tcMar>
              <w:left w:w="108" w:type="dxa"/>
              <w:right w:w="108" w:type="dxa"/>
            </w:tcMar>
          </w:tcPr>
          <w:p w:rsidR="10258642" w:rsidP="10258642" w:rsidRDefault="10258642" w14:paraId="6C1ECC65" w14:textId="2D75CF21">
            <w:pPr>
              <w:jc w:val="center"/>
              <w:rPr>
                <w:rFonts w:asciiTheme="majorHAnsi" w:hAnsiTheme="majorHAnsi" w:eastAsiaTheme="majorEastAsia" w:cstheme="majorBidi"/>
                <w:color w:val="000000" w:themeColor="text1"/>
                <w:sz w:val="20"/>
                <w:szCs w:val="20"/>
              </w:rPr>
            </w:pPr>
            <w:proofErr w:type="spellStart"/>
            <w:r w:rsidRPr="10258642">
              <w:rPr>
                <w:rFonts w:asciiTheme="majorHAnsi" w:hAnsiTheme="majorHAnsi" w:eastAsiaTheme="majorEastAsia" w:cstheme="majorBidi"/>
                <w:color w:val="000000" w:themeColor="text1"/>
                <w:sz w:val="20"/>
                <w:szCs w:val="20"/>
              </w:rPr>
              <w:t>jan</w:t>
            </w:r>
            <w:proofErr w:type="spellEnd"/>
            <w:r w:rsidRPr="10258642">
              <w:rPr>
                <w:rFonts w:asciiTheme="majorHAnsi" w:hAnsiTheme="majorHAnsi" w:eastAsiaTheme="majorEastAsia" w:cstheme="majorBidi"/>
                <w:color w:val="000000" w:themeColor="text1"/>
                <w:sz w:val="20"/>
                <w:szCs w:val="20"/>
              </w:rPr>
              <w:t>-mar</w:t>
            </w:r>
          </w:p>
        </w:tc>
        <w:tc>
          <w:tcPr>
            <w:tcW w:w="1827" w:type="dxa"/>
            <w:tcBorders>
              <w:top w:val="single" w:color="auto" w:sz="8" w:space="0"/>
              <w:left w:val="single" w:color="auto" w:sz="8" w:space="0"/>
              <w:bottom w:val="single" w:color="auto" w:sz="8" w:space="0"/>
              <w:right w:val="single" w:color="auto" w:sz="8" w:space="0"/>
            </w:tcBorders>
            <w:shd w:val="clear" w:color="auto" w:fill="F2F2F2" w:themeFill="background1" w:themeFillShade="F2"/>
            <w:tcMar>
              <w:left w:w="108" w:type="dxa"/>
              <w:right w:w="108" w:type="dxa"/>
            </w:tcMar>
          </w:tcPr>
          <w:p w:rsidR="10258642" w:rsidP="10258642" w:rsidRDefault="10258642" w14:paraId="35F01187" w14:textId="6464ABE2">
            <w:pPr>
              <w:jc w:val="center"/>
              <w:rPr>
                <w:rFonts w:asciiTheme="majorHAnsi" w:hAnsiTheme="majorHAnsi" w:eastAsiaTheme="majorEastAsia" w:cstheme="majorBidi"/>
                <w:color w:val="000000" w:themeColor="text1"/>
                <w:sz w:val="20"/>
                <w:szCs w:val="20"/>
              </w:rPr>
            </w:pPr>
            <w:proofErr w:type="spellStart"/>
            <w:r w:rsidRPr="10258642">
              <w:rPr>
                <w:rFonts w:asciiTheme="majorHAnsi" w:hAnsiTheme="majorHAnsi" w:eastAsiaTheme="majorEastAsia" w:cstheme="majorBidi"/>
                <w:color w:val="000000" w:themeColor="text1"/>
                <w:sz w:val="20"/>
                <w:szCs w:val="20"/>
              </w:rPr>
              <w:t>abr-jun</w:t>
            </w:r>
            <w:proofErr w:type="spellEnd"/>
          </w:p>
        </w:tc>
        <w:tc>
          <w:tcPr>
            <w:tcW w:w="1827" w:type="dxa"/>
            <w:tcBorders>
              <w:top w:val="single" w:color="auto" w:sz="8" w:space="0"/>
              <w:left w:val="single" w:color="auto" w:sz="8" w:space="0"/>
              <w:bottom w:val="single" w:color="auto" w:sz="8" w:space="0"/>
              <w:right w:val="single" w:color="auto" w:sz="8" w:space="0"/>
            </w:tcBorders>
            <w:shd w:val="clear" w:color="auto" w:fill="F2F2F2" w:themeFill="background1" w:themeFillShade="F2"/>
            <w:tcMar>
              <w:left w:w="108" w:type="dxa"/>
              <w:right w:w="108" w:type="dxa"/>
            </w:tcMar>
          </w:tcPr>
          <w:p w:rsidR="10258642" w:rsidP="10258642" w:rsidRDefault="10258642" w14:paraId="1176AEA1" w14:textId="78C884EF">
            <w:pPr>
              <w:jc w:val="center"/>
              <w:rPr>
                <w:rFonts w:asciiTheme="majorHAnsi" w:hAnsiTheme="majorHAnsi" w:eastAsiaTheme="majorEastAsia" w:cstheme="majorBidi"/>
                <w:color w:val="000000" w:themeColor="text1"/>
                <w:sz w:val="20"/>
                <w:szCs w:val="20"/>
              </w:rPr>
            </w:pPr>
            <w:proofErr w:type="spellStart"/>
            <w:r w:rsidRPr="10258642">
              <w:rPr>
                <w:rFonts w:asciiTheme="majorHAnsi" w:hAnsiTheme="majorHAnsi" w:eastAsiaTheme="majorEastAsia" w:cstheme="majorBidi"/>
                <w:color w:val="000000" w:themeColor="text1"/>
                <w:sz w:val="20"/>
                <w:szCs w:val="20"/>
              </w:rPr>
              <w:t>jul</w:t>
            </w:r>
            <w:proofErr w:type="spellEnd"/>
            <w:r w:rsidRPr="10258642">
              <w:rPr>
                <w:rFonts w:asciiTheme="majorHAnsi" w:hAnsiTheme="majorHAnsi" w:eastAsiaTheme="majorEastAsia" w:cstheme="majorBidi"/>
                <w:color w:val="000000" w:themeColor="text1"/>
                <w:sz w:val="20"/>
                <w:szCs w:val="20"/>
              </w:rPr>
              <w:t>-set</w:t>
            </w:r>
          </w:p>
        </w:tc>
        <w:tc>
          <w:tcPr>
            <w:tcW w:w="1827" w:type="dxa"/>
            <w:tcBorders>
              <w:top w:val="single" w:color="auto" w:sz="8" w:space="0"/>
              <w:left w:val="single" w:color="auto" w:sz="8" w:space="0"/>
              <w:bottom w:val="single" w:color="auto" w:sz="8" w:space="0"/>
              <w:right w:val="single" w:color="auto" w:sz="8" w:space="0"/>
            </w:tcBorders>
            <w:shd w:val="clear" w:color="auto" w:fill="F2F2F2" w:themeFill="background1" w:themeFillShade="F2"/>
            <w:tcMar>
              <w:left w:w="108" w:type="dxa"/>
              <w:right w:w="108" w:type="dxa"/>
            </w:tcMar>
          </w:tcPr>
          <w:p w:rsidR="10258642" w:rsidP="10258642" w:rsidRDefault="10258642" w14:paraId="4DC5F642" w14:textId="7F2D4033">
            <w:pPr>
              <w:jc w:val="center"/>
              <w:rPr>
                <w:rFonts w:asciiTheme="majorHAnsi" w:hAnsiTheme="majorHAnsi" w:eastAsiaTheme="majorEastAsia" w:cstheme="majorBidi"/>
                <w:color w:val="000000" w:themeColor="text1"/>
                <w:sz w:val="20"/>
                <w:szCs w:val="20"/>
              </w:rPr>
            </w:pPr>
            <w:r w:rsidRPr="10258642">
              <w:rPr>
                <w:rFonts w:asciiTheme="majorHAnsi" w:hAnsiTheme="majorHAnsi" w:eastAsiaTheme="majorEastAsia" w:cstheme="majorBidi"/>
                <w:color w:val="000000" w:themeColor="text1"/>
                <w:sz w:val="20"/>
                <w:szCs w:val="20"/>
              </w:rPr>
              <w:t>out-dez</w:t>
            </w:r>
          </w:p>
        </w:tc>
      </w:tr>
      <w:tr w:rsidR="10258642" w:rsidTr="10258642" w14:paraId="7BB7DA1C" w14:textId="77777777">
        <w:trPr>
          <w:trHeight w:val="615"/>
        </w:trPr>
        <w:tc>
          <w:tcPr>
            <w:tcW w:w="1827" w:type="dxa"/>
            <w:vMerge/>
            <w:tcBorders>
              <w:top w:val="single" w:color="auto" w:sz="0" w:space="0"/>
              <w:left w:val="single" w:color="auto" w:sz="0" w:space="0"/>
              <w:bottom w:val="single" w:color="auto" w:sz="0" w:space="0"/>
              <w:right w:val="single" w:color="auto" w:sz="0" w:space="0"/>
            </w:tcBorders>
            <w:vAlign w:val="center"/>
          </w:tcPr>
          <w:p w:rsidR="006C2303" w:rsidRDefault="006C2303" w14:paraId="6367D01C" w14:textId="77777777"/>
        </w:tc>
        <w:tc>
          <w:tcPr>
            <w:tcW w:w="1827" w:type="dxa"/>
            <w:tcBorders>
              <w:top w:val="single" w:color="auto" w:sz="8" w:space="0"/>
              <w:left w:val="nil"/>
              <w:bottom w:val="single" w:color="auto" w:sz="8" w:space="0"/>
              <w:right w:val="single" w:color="auto" w:sz="8" w:space="0"/>
            </w:tcBorders>
            <w:tcMar>
              <w:left w:w="108" w:type="dxa"/>
              <w:right w:w="108" w:type="dxa"/>
            </w:tcMar>
          </w:tcPr>
          <w:p w:rsidR="10258642" w:rsidP="10258642" w:rsidRDefault="10258642" w14:paraId="5CAEFE12" w14:textId="21398337">
            <w:pPr>
              <w:jc w:val="center"/>
              <w:rPr>
                <w:rFonts w:asciiTheme="majorHAnsi" w:hAnsiTheme="majorHAnsi" w:eastAsiaTheme="majorEastAsia" w:cstheme="majorBidi"/>
                <w:sz w:val="20"/>
                <w:szCs w:val="20"/>
              </w:rPr>
            </w:pPr>
            <w:r w:rsidRPr="10258642">
              <w:rPr>
                <w:rFonts w:asciiTheme="majorHAnsi" w:hAnsiTheme="majorHAnsi" w:eastAsiaTheme="majorEastAsia" w:cstheme="majorBidi"/>
                <w:sz w:val="20"/>
                <w:szCs w:val="20"/>
              </w:rPr>
              <w:t xml:space="preserve"> </w:t>
            </w:r>
          </w:p>
        </w:tc>
        <w:tc>
          <w:tcPr>
            <w:tcW w:w="1827" w:type="dxa"/>
            <w:tcBorders>
              <w:top w:val="single" w:color="auto" w:sz="8" w:space="0"/>
              <w:left w:val="single" w:color="auto" w:sz="8" w:space="0"/>
              <w:bottom w:val="single" w:color="auto" w:sz="8" w:space="0"/>
              <w:right w:val="single" w:color="auto" w:sz="8" w:space="0"/>
            </w:tcBorders>
            <w:tcMar>
              <w:left w:w="108" w:type="dxa"/>
              <w:right w:w="108" w:type="dxa"/>
            </w:tcMar>
          </w:tcPr>
          <w:p w:rsidR="10258642" w:rsidP="10258642" w:rsidRDefault="10258642" w14:paraId="7F2E3357" w14:textId="28FBD26F">
            <w:pPr>
              <w:jc w:val="center"/>
              <w:rPr>
                <w:rFonts w:asciiTheme="majorHAnsi" w:hAnsiTheme="majorHAnsi" w:eastAsiaTheme="majorEastAsia" w:cstheme="majorBidi"/>
                <w:sz w:val="20"/>
                <w:szCs w:val="20"/>
              </w:rPr>
            </w:pPr>
            <w:r w:rsidRPr="10258642">
              <w:rPr>
                <w:rFonts w:asciiTheme="majorHAnsi" w:hAnsiTheme="majorHAnsi" w:eastAsiaTheme="majorEastAsia" w:cstheme="majorBidi"/>
                <w:sz w:val="20"/>
                <w:szCs w:val="20"/>
              </w:rPr>
              <w:t xml:space="preserve"> </w:t>
            </w:r>
          </w:p>
        </w:tc>
        <w:tc>
          <w:tcPr>
            <w:tcW w:w="1827" w:type="dxa"/>
            <w:tcBorders>
              <w:top w:val="single" w:color="auto" w:sz="8" w:space="0"/>
              <w:left w:val="single" w:color="auto" w:sz="8" w:space="0"/>
              <w:bottom w:val="single" w:color="auto" w:sz="8" w:space="0"/>
              <w:right w:val="single" w:color="auto" w:sz="8" w:space="0"/>
            </w:tcBorders>
            <w:tcMar>
              <w:left w:w="108" w:type="dxa"/>
              <w:right w:w="108" w:type="dxa"/>
            </w:tcMar>
          </w:tcPr>
          <w:p w:rsidR="10258642" w:rsidP="10258642" w:rsidRDefault="10258642" w14:paraId="03D61658" w14:textId="2968FD0A">
            <w:pPr>
              <w:jc w:val="center"/>
              <w:rPr>
                <w:rFonts w:asciiTheme="majorHAnsi" w:hAnsiTheme="majorHAnsi" w:eastAsiaTheme="majorEastAsia" w:cstheme="majorBidi"/>
                <w:sz w:val="20"/>
                <w:szCs w:val="20"/>
              </w:rPr>
            </w:pPr>
            <w:r w:rsidRPr="10258642">
              <w:rPr>
                <w:rFonts w:asciiTheme="majorHAnsi" w:hAnsiTheme="majorHAnsi" w:eastAsiaTheme="majorEastAsia" w:cstheme="majorBidi"/>
                <w:sz w:val="20"/>
                <w:szCs w:val="20"/>
              </w:rPr>
              <w:t xml:space="preserve"> </w:t>
            </w:r>
          </w:p>
        </w:tc>
        <w:tc>
          <w:tcPr>
            <w:tcW w:w="1827" w:type="dxa"/>
            <w:tcBorders>
              <w:top w:val="single" w:color="auto" w:sz="8" w:space="0"/>
              <w:left w:val="single" w:color="auto" w:sz="8" w:space="0"/>
              <w:bottom w:val="single" w:color="auto" w:sz="8" w:space="0"/>
              <w:right w:val="single" w:color="auto" w:sz="8" w:space="0"/>
            </w:tcBorders>
            <w:tcMar>
              <w:left w:w="108" w:type="dxa"/>
              <w:right w:w="108" w:type="dxa"/>
            </w:tcMar>
          </w:tcPr>
          <w:p w:rsidR="10258642" w:rsidP="10258642" w:rsidRDefault="10258642" w14:paraId="68256A68" w14:textId="31F0260B">
            <w:pPr>
              <w:jc w:val="center"/>
              <w:rPr>
                <w:rFonts w:asciiTheme="majorHAnsi" w:hAnsiTheme="majorHAnsi" w:eastAsiaTheme="majorEastAsia" w:cstheme="majorBidi"/>
                <w:sz w:val="20"/>
                <w:szCs w:val="20"/>
              </w:rPr>
            </w:pPr>
          </w:p>
          <w:p w:rsidR="10258642" w:rsidP="10258642" w:rsidRDefault="10258642" w14:paraId="69A18502" w14:textId="5C9298CA">
            <w:pPr>
              <w:jc w:val="center"/>
              <w:rPr>
                <w:rFonts w:asciiTheme="majorHAnsi" w:hAnsiTheme="majorHAnsi" w:eastAsiaTheme="majorEastAsia" w:cstheme="majorBidi"/>
                <w:sz w:val="20"/>
                <w:szCs w:val="20"/>
              </w:rPr>
            </w:pPr>
          </w:p>
        </w:tc>
      </w:tr>
    </w:tbl>
    <w:p w:rsidR="10258642" w:rsidP="10258642" w:rsidRDefault="10258642" w14:paraId="5400A943" w14:textId="0494D0A3">
      <w:pPr>
        <w:jc w:val="both"/>
        <w:rPr>
          <w:color w:val="000000" w:themeColor="text1"/>
          <w:sz w:val="24"/>
          <w:szCs w:val="24"/>
        </w:rPr>
      </w:pPr>
    </w:p>
    <w:p w:rsidRPr="00042EA1" w:rsidR="00BB2ABE" w:rsidP="00BB2ABE" w:rsidRDefault="10258642" w14:paraId="74D063D3" w14:textId="3C4DA6B1">
      <w:pPr>
        <w:pStyle w:val="PargrafodaLista"/>
        <w:numPr>
          <w:ilvl w:val="0"/>
          <w:numId w:val="19"/>
        </w:numPr>
        <w:jc w:val="both"/>
        <w:rPr>
          <w:color w:val="000000"/>
          <w:sz w:val="24"/>
          <w:szCs w:val="24"/>
        </w:rPr>
      </w:pPr>
      <w:r w:rsidRPr="00042EA1">
        <w:rPr>
          <w:color w:val="000000" w:themeColor="text1"/>
          <w:sz w:val="24"/>
          <w:szCs w:val="24"/>
        </w:rPr>
        <w:t>Apresentar evidências do cumprimento das recomendações das auditorias técnicas de segurança de barragem no período,</w:t>
      </w:r>
      <w:r w:rsidRPr="00042EA1" w:rsidR="007E7092">
        <w:rPr>
          <w:color w:val="000000" w:themeColor="text1"/>
          <w:sz w:val="24"/>
          <w:szCs w:val="24"/>
        </w:rPr>
        <w:t xml:space="preserve"> ordinárias ou extraordinárias,</w:t>
      </w:r>
      <w:r w:rsidRPr="00042EA1">
        <w:rPr>
          <w:color w:val="000000" w:themeColor="text1"/>
          <w:sz w:val="24"/>
          <w:szCs w:val="24"/>
        </w:rPr>
        <w:t xml:space="preserve"> com justificativa técnica e anuência do auditor responsável pelo Relatório de Auditoria Técnica de Segurança de Barragem - RTSB, em caso de repactuação, acompanhado de cronograma de execução.</w:t>
      </w:r>
    </w:p>
    <w:p w:rsidRPr="00BB2ABE" w:rsidR="00BB2ABE" w:rsidP="00BB2ABE" w:rsidRDefault="00BB2ABE" w14:paraId="4B684973" w14:textId="77777777">
      <w:pPr>
        <w:pStyle w:val="PargrafodaLista"/>
        <w:jc w:val="both"/>
        <w:rPr>
          <w:color w:val="000000"/>
          <w:sz w:val="24"/>
          <w:szCs w:val="24"/>
        </w:rPr>
      </w:pPr>
    </w:p>
    <w:p w:rsidRPr="00BB2ABE" w:rsidR="00BB2ABE" w:rsidP="00BB2ABE" w:rsidRDefault="00BB2ABE" w14:paraId="3933AAE2" w14:textId="78D8E4A6">
      <w:pPr>
        <w:pStyle w:val="PargrafodaLista"/>
        <w:numPr>
          <w:ilvl w:val="0"/>
          <w:numId w:val="16"/>
        </w:numPr>
        <w:spacing w:after="0" w:line="240" w:lineRule="auto"/>
        <w:ind w:left="0" w:firstLine="0"/>
        <w:jc w:val="both"/>
        <w:rPr>
          <w:b/>
          <w:bCs/>
          <w:sz w:val="24"/>
          <w:szCs w:val="24"/>
        </w:rPr>
      </w:pPr>
      <w:r w:rsidRPr="00C45217">
        <w:rPr>
          <w:b/>
          <w:bCs/>
          <w:sz w:val="24"/>
          <w:szCs w:val="24"/>
        </w:rPr>
        <w:t>AVALIAÇÃO QUANTO AO PERÍODO CHUVOSO</w:t>
      </w:r>
    </w:p>
    <w:p w:rsidR="00BB2ABE" w:rsidP="00BB2ABE" w:rsidRDefault="00BB2ABE" w14:paraId="2C760D66" w14:textId="77777777">
      <w:pPr>
        <w:pStyle w:val="PargrafodaLista"/>
        <w:jc w:val="both"/>
        <w:rPr>
          <w:color w:val="000000"/>
          <w:sz w:val="24"/>
          <w:szCs w:val="24"/>
        </w:rPr>
      </w:pPr>
    </w:p>
    <w:p w:rsidRPr="003D3A5E" w:rsidR="001D7314" w:rsidP="003D3A5E" w:rsidRDefault="003D3A5E" w14:paraId="75FE178A" w14:textId="3ABFB02B">
      <w:pPr>
        <w:pStyle w:val="PargrafodaLista"/>
        <w:ind w:left="719"/>
        <w:jc w:val="both"/>
        <w:rPr>
          <w:rFonts w:asciiTheme="majorHAnsi" w:hAnsiTheme="majorHAnsi" w:cstheme="majorHAnsi"/>
        </w:rPr>
      </w:pPr>
      <w:r>
        <w:rPr>
          <w:rFonts w:asciiTheme="majorHAnsi" w:hAnsiTheme="majorHAnsi" w:cstheme="majorHAnsi"/>
          <w:color w:val="000000"/>
        </w:rPr>
        <w:t xml:space="preserve">9.1. </w:t>
      </w:r>
      <w:r w:rsidRPr="003D3A5E" w:rsidR="001D7314">
        <w:rPr>
          <w:rFonts w:asciiTheme="majorHAnsi" w:hAnsiTheme="majorHAnsi" w:cstheme="majorHAnsi"/>
          <w:color w:val="000000"/>
        </w:rPr>
        <w:t xml:space="preserve">No </w:t>
      </w:r>
      <w:r w:rsidRPr="003D3A5E" w:rsidR="00BB2ABE">
        <w:rPr>
          <w:rFonts w:asciiTheme="majorHAnsi" w:hAnsiTheme="majorHAnsi" w:cstheme="majorHAnsi"/>
          <w:color w:val="000000"/>
        </w:rPr>
        <w:t xml:space="preserve">RIS referente ao </w:t>
      </w:r>
      <w:r w:rsidRPr="003D3A5E" w:rsidR="00BB2ABE">
        <w:rPr>
          <w:rFonts w:asciiTheme="majorHAnsi" w:hAnsiTheme="majorHAnsi" w:cstheme="majorHAnsi"/>
          <w:b/>
          <w:bCs/>
          <w:color w:val="000000"/>
        </w:rPr>
        <w:t>1º ciclo</w:t>
      </w:r>
      <w:r w:rsidRPr="003D3A5E" w:rsidR="00BB2ABE">
        <w:rPr>
          <w:rFonts w:asciiTheme="majorHAnsi" w:hAnsiTheme="majorHAnsi" w:cstheme="majorHAnsi"/>
          <w:color w:val="000000"/>
        </w:rPr>
        <w:t xml:space="preserve"> de cada ano (período avaliado de </w:t>
      </w:r>
      <w:r w:rsidRPr="003D3A5E" w:rsidR="00BB2ABE">
        <w:rPr>
          <w:rFonts w:asciiTheme="majorHAnsi" w:hAnsiTheme="majorHAnsi" w:cstheme="majorHAnsi"/>
        </w:rPr>
        <w:t xml:space="preserve">1º de </w:t>
      </w:r>
      <w:r w:rsidRPr="003D3A5E" w:rsidR="000854D5">
        <w:rPr>
          <w:rFonts w:asciiTheme="majorHAnsi" w:hAnsiTheme="majorHAnsi" w:cstheme="majorHAnsi"/>
        </w:rPr>
        <w:t xml:space="preserve">setembro </w:t>
      </w:r>
      <w:r w:rsidRPr="003D3A5E" w:rsidR="00BB2ABE">
        <w:rPr>
          <w:rFonts w:asciiTheme="majorHAnsi" w:hAnsiTheme="majorHAnsi" w:cstheme="majorHAnsi"/>
        </w:rPr>
        <w:t>do ano anterior até 28 de fevereiro do ano presente)</w:t>
      </w:r>
      <w:r w:rsidRPr="003D3A5E" w:rsidR="001D7314">
        <w:rPr>
          <w:rFonts w:asciiTheme="majorHAnsi" w:hAnsiTheme="majorHAnsi" w:cstheme="majorHAnsi"/>
        </w:rPr>
        <w:t xml:space="preserve"> deverá conter:</w:t>
      </w:r>
    </w:p>
    <w:p w:rsidRPr="003D3A5E" w:rsidR="001D7314" w:rsidP="000854D5" w:rsidRDefault="001D7314" w14:paraId="06C36622" w14:textId="6D97D367">
      <w:pPr>
        <w:pStyle w:val="PargrafodaLista"/>
        <w:numPr>
          <w:ilvl w:val="0"/>
          <w:numId w:val="25"/>
        </w:numPr>
        <w:jc w:val="both"/>
        <w:rPr>
          <w:rFonts w:asciiTheme="majorHAnsi" w:hAnsiTheme="majorHAnsi" w:cstheme="majorHAnsi"/>
        </w:rPr>
      </w:pPr>
      <w:r w:rsidRPr="003D3A5E">
        <w:rPr>
          <w:rFonts w:asciiTheme="majorHAnsi" w:hAnsiTheme="majorHAnsi" w:cstheme="majorHAnsi"/>
        </w:rPr>
        <w:t xml:space="preserve">Avaliação das medidas </w:t>
      </w:r>
      <w:r w:rsidRPr="003D3A5E" w:rsidR="002B0391">
        <w:rPr>
          <w:rFonts w:asciiTheme="majorHAnsi" w:hAnsiTheme="majorHAnsi" w:cstheme="majorHAnsi"/>
        </w:rPr>
        <w:t xml:space="preserve">planejadas e </w:t>
      </w:r>
      <w:r w:rsidRPr="003D3A5E">
        <w:rPr>
          <w:rFonts w:asciiTheme="majorHAnsi" w:hAnsiTheme="majorHAnsi" w:cstheme="majorHAnsi"/>
        </w:rPr>
        <w:t>executadas para garantir a segurança da barragem durante o período chuvoso</w:t>
      </w:r>
      <w:r w:rsidRPr="003D3A5E" w:rsidR="003D3A5E">
        <w:rPr>
          <w:rFonts w:asciiTheme="majorHAnsi" w:hAnsiTheme="majorHAnsi" w:cstheme="majorHAnsi"/>
        </w:rPr>
        <w:t>.</w:t>
      </w:r>
    </w:p>
    <w:p w:rsidRPr="003D3A5E" w:rsidR="001D7314" w:rsidP="000854D5" w:rsidRDefault="003D3A5E" w14:paraId="1DB2A5C0" w14:textId="59C04B67">
      <w:pPr>
        <w:pStyle w:val="PargrafodaLista"/>
        <w:numPr>
          <w:ilvl w:val="0"/>
          <w:numId w:val="25"/>
        </w:numPr>
        <w:jc w:val="both"/>
        <w:rPr>
          <w:rFonts w:asciiTheme="majorHAnsi" w:hAnsiTheme="majorHAnsi" w:cstheme="majorHAnsi"/>
        </w:rPr>
      </w:pPr>
      <w:r w:rsidRPr="003D3A5E">
        <w:rPr>
          <w:rFonts w:asciiTheme="majorHAnsi" w:hAnsiTheme="majorHAnsi" w:cstheme="majorHAnsi"/>
        </w:rPr>
        <w:t xml:space="preserve">Avaliação do comportamento da estrutura, </w:t>
      </w:r>
      <w:r w:rsidRPr="003D3A5E" w:rsidR="001D7314">
        <w:rPr>
          <w:rFonts w:asciiTheme="majorHAnsi" w:hAnsiTheme="majorHAnsi" w:cstheme="majorHAnsi"/>
        </w:rPr>
        <w:t>relatando a ocorrência de acidentes geotécnicos (anomalias)</w:t>
      </w:r>
      <w:r w:rsidRPr="003D3A5E">
        <w:rPr>
          <w:rFonts w:asciiTheme="majorHAnsi" w:hAnsiTheme="majorHAnsi" w:cstheme="majorHAnsi"/>
        </w:rPr>
        <w:t xml:space="preserve"> </w:t>
      </w:r>
      <w:r w:rsidRPr="003D3A5E" w:rsidR="001D7314">
        <w:rPr>
          <w:rFonts w:asciiTheme="majorHAnsi" w:hAnsiTheme="majorHAnsi" w:cstheme="majorHAnsi"/>
        </w:rPr>
        <w:t xml:space="preserve">ou necessidade de intervenções </w:t>
      </w:r>
      <w:r w:rsidRPr="003D3A5E">
        <w:rPr>
          <w:rFonts w:asciiTheme="majorHAnsi" w:hAnsiTheme="majorHAnsi" w:cstheme="majorHAnsi"/>
        </w:rPr>
        <w:t>emergenciais ou não planejadas</w:t>
      </w:r>
      <w:r w:rsidRPr="003D3A5E" w:rsidR="001D7314">
        <w:rPr>
          <w:rFonts w:asciiTheme="majorHAnsi" w:hAnsiTheme="majorHAnsi" w:cstheme="majorHAnsi"/>
        </w:rPr>
        <w:t xml:space="preserve">; </w:t>
      </w:r>
    </w:p>
    <w:p w:rsidRPr="003D3A5E" w:rsidR="00BB2ABE" w:rsidP="000854D5" w:rsidRDefault="003D3A5E" w14:paraId="531041DE" w14:textId="5821036B">
      <w:pPr>
        <w:pStyle w:val="PargrafodaLista"/>
        <w:numPr>
          <w:ilvl w:val="0"/>
          <w:numId w:val="25"/>
        </w:numPr>
        <w:jc w:val="both"/>
        <w:rPr>
          <w:rFonts w:asciiTheme="majorHAnsi" w:hAnsiTheme="majorHAnsi" w:cstheme="majorHAnsi"/>
          <w:color w:val="000000"/>
        </w:rPr>
      </w:pPr>
      <w:r w:rsidRPr="003D3A5E">
        <w:rPr>
          <w:rFonts w:asciiTheme="majorHAnsi" w:hAnsiTheme="majorHAnsi" w:cstheme="majorHAnsi"/>
        </w:rPr>
        <w:t>Avaliação dos dispositivos hidráulicos durante o período, informando</w:t>
      </w:r>
      <w:r w:rsidRPr="003D3A5E" w:rsidR="001D7314">
        <w:rPr>
          <w:rFonts w:asciiTheme="majorHAnsi" w:hAnsiTheme="majorHAnsi" w:cstheme="majorHAnsi"/>
        </w:rPr>
        <w:t xml:space="preserve"> se houve a necessidade de implementação de sistemas emergenciais para regularização de vazão e redução de volumes no reservatório. </w:t>
      </w:r>
      <w:r w:rsidRPr="003D3A5E">
        <w:rPr>
          <w:rFonts w:asciiTheme="majorHAnsi" w:hAnsiTheme="majorHAnsi" w:cstheme="majorHAnsi"/>
        </w:rPr>
        <w:t xml:space="preserve">No caso de execução de intervenções emergenciais no sistema de drenagem, apresentar </w:t>
      </w:r>
      <w:r w:rsidRPr="003D3A5E" w:rsidR="001D7314">
        <w:rPr>
          <w:rFonts w:asciiTheme="majorHAnsi" w:hAnsiTheme="majorHAnsi" w:cstheme="majorHAnsi"/>
        </w:rPr>
        <w:t xml:space="preserve">detalhadamente </w:t>
      </w:r>
      <w:r w:rsidRPr="003D3A5E">
        <w:rPr>
          <w:rFonts w:asciiTheme="majorHAnsi" w:hAnsiTheme="majorHAnsi" w:cstheme="majorHAnsi"/>
        </w:rPr>
        <w:t xml:space="preserve">o </w:t>
      </w:r>
      <w:r w:rsidRPr="003D3A5E" w:rsidR="001D7314">
        <w:rPr>
          <w:rFonts w:asciiTheme="majorHAnsi" w:hAnsiTheme="majorHAnsi" w:cstheme="majorHAnsi"/>
        </w:rPr>
        <w:t xml:space="preserve">registro técnico da </w:t>
      </w:r>
      <w:r>
        <w:rPr>
          <w:rFonts w:asciiTheme="majorHAnsi" w:hAnsiTheme="majorHAnsi" w:cstheme="majorHAnsi"/>
        </w:rPr>
        <w:t>medida;</w:t>
      </w:r>
    </w:p>
    <w:p w:rsidRPr="003D3A5E" w:rsidR="00042EA1" w:rsidP="000854D5" w:rsidRDefault="00042EA1" w14:paraId="37F01B90" w14:textId="64959521">
      <w:pPr>
        <w:pStyle w:val="PargrafodaLista"/>
        <w:numPr>
          <w:ilvl w:val="0"/>
          <w:numId w:val="25"/>
        </w:numPr>
        <w:rPr>
          <w:rFonts w:asciiTheme="majorHAnsi" w:hAnsiTheme="majorHAnsi" w:cstheme="majorHAnsi"/>
          <w:color w:val="000000" w:themeColor="text1"/>
        </w:rPr>
      </w:pPr>
      <w:r w:rsidRPr="003D3A5E">
        <w:rPr>
          <w:rFonts w:asciiTheme="majorHAnsi" w:hAnsiTheme="majorHAnsi" w:cstheme="majorHAnsi"/>
          <w:color w:val="000000" w:themeColor="text1"/>
        </w:rPr>
        <w:t>Informar as precipitações acumuladas, apresentando os dados conforme modelo</w:t>
      </w:r>
      <w:r w:rsidRPr="003D3A5E">
        <w:rPr>
          <w:rStyle w:val="Refdenotaderodap"/>
          <w:rFonts w:asciiTheme="majorHAnsi" w:hAnsiTheme="majorHAnsi" w:cstheme="majorHAnsi"/>
          <w:color w:val="000000" w:themeColor="text1"/>
        </w:rPr>
        <w:footnoteReference w:id="3"/>
      </w:r>
      <w:r w:rsidRPr="003D3A5E">
        <w:rPr>
          <w:rFonts w:asciiTheme="majorHAnsi" w:hAnsiTheme="majorHAnsi" w:cstheme="majorHAnsi"/>
          <w:color w:val="000000" w:themeColor="text1"/>
        </w:rPr>
        <w:t xml:space="preserve"> abaixo, e </w:t>
      </w:r>
      <w:r w:rsidRPr="003D3A5E">
        <w:rPr>
          <w:rFonts w:asciiTheme="majorHAnsi" w:hAnsiTheme="majorHAnsi" w:cstheme="majorHAnsi"/>
          <w:b/>
          <w:bCs/>
          <w:color w:val="000000" w:themeColor="text1"/>
        </w:rPr>
        <w:t>avaliar</w:t>
      </w:r>
      <w:r w:rsidRPr="003D3A5E">
        <w:rPr>
          <w:rFonts w:asciiTheme="majorHAnsi" w:hAnsiTheme="majorHAnsi" w:cstheme="majorHAnsi"/>
          <w:color w:val="000000" w:themeColor="text1"/>
        </w:rPr>
        <w:t xml:space="preserve"> o comportamento sistemas de drenagem interna, drenagem externa e extravasores.</w:t>
      </w:r>
    </w:p>
    <w:p w:rsidR="00042EA1" w:rsidP="00042EA1" w:rsidRDefault="00042EA1" w14:paraId="115E2F25" w14:textId="77777777">
      <w:pPr>
        <w:pBdr>
          <w:top w:val="nil"/>
          <w:left w:val="nil"/>
          <w:bottom w:val="nil"/>
          <w:right w:val="nil"/>
          <w:between w:val="nil"/>
        </w:pBdr>
        <w:spacing w:after="0" w:line="240" w:lineRule="auto"/>
        <w:jc w:val="both"/>
        <w:rPr>
          <w:color w:val="000000" w:themeColor="text1"/>
          <w:sz w:val="24"/>
          <w:szCs w:val="24"/>
        </w:rPr>
      </w:pPr>
    </w:p>
    <w:tbl>
      <w:tblPr>
        <w:tblStyle w:val="Tabelacomgrade"/>
        <w:tblW w:w="0" w:type="auto"/>
        <w:jc w:val="center"/>
        <w:tblLayout w:type="fixed"/>
        <w:tblLook w:val="04A0" w:firstRow="1" w:lastRow="0" w:firstColumn="1" w:lastColumn="0" w:noHBand="0" w:noVBand="1"/>
      </w:tblPr>
      <w:tblGrid>
        <w:gridCol w:w="3045"/>
        <w:gridCol w:w="3045"/>
      </w:tblGrid>
      <w:tr w:rsidR="00042EA1" w:rsidTr="00D433C8" w14:paraId="1F314F72" w14:textId="77777777">
        <w:trPr>
          <w:trHeight w:val="630"/>
          <w:jc w:val="center"/>
        </w:trPr>
        <w:tc>
          <w:tcPr>
            <w:tcW w:w="3045" w:type="dxa"/>
            <w:tcBorders>
              <w:top w:val="single" w:color="auto" w:sz="8" w:space="0"/>
              <w:left w:val="single" w:color="000000" w:themeColor="text1" w:sz="8" w:space="0"/>
              <w:bottom w:val="single" w:color="000000" w:themeColor="text1" w:sz="8" w:space="0"/>
              <w:right w:val="single" w:color="000000" w:themeColor="text1" w:sz="8" w:space="0"/>
            </w:tcBorders>
            <w:shd w:val="clear" w:color="auto" w:fill="D0CECE"/>
            <w:tcMar>
              <w:left w:w="108" w:type="dxa"/>
              <w:right w:w="108" w:type="dxa"/>
            </w:tcMar>
            <w:vAlign w:val="center"/>
          </w:tcPr>
          <w:p w:rsidR="00042EA1" w:rsidP="00D433C8" w:rsidRDefault="00042EA1" w14:paraId="65434B06" w14:textId="189D8C24">
            <w:pPr>
              <w:jc w:val="center"/>
              <w:rPr>
                <w:rFonts w:asciiTheme="majorHAnsi" w:hAnsiTheme="majorHAnsi" w:eastAsiaTheme="majorEastAsia" w:cstheme="majorBidi"/>
                <w:b/>
                <w:bCs/>
                <w:color w:val="000000" w:themeColor="text1"/>
                <w:sz w:val="20"/>
                <w:szCs w:val="20"/>
              </w:rPr>
            </w:pPr>
            <w:r>
              <w:rPr>
                <w:rFonts w:asciiTheme="majorHAnsi" w:hAnsiTheme="majorHAnsi" w:eastAsiaTheme="majorEastAsia" w:cstheme="majorBidi"/>
                <w:b/>
                <w:bCs/>
                <w:color w:val="000000" w:themeColor="text1"/>
                <w:sz w:val="20"/>
                <w:szCs w:val="20"/>
              </w:rPr>
              <w:t>Mês</w:t>
            </w:r>
          </w:p>
        </w:tc>
        <w:tc>
          <w:tcPr>
            <w:tcW w:w="3045" w:type="dxa"/>
            <w:tcBorders>
              <w:top w:val="single" w:color="auto" w:sz="8" w:space="0"/>
              <w:left w:val="single" w:color="000000" w:themeColor="text1" w:sz="8" w:space="0"/>
              <w:bottom w:val="single" w:color="auto" w:sz="8" w:space="0"/>
              <w:right w:val="single" w:color="auto" w:sz="8" w:space="0"/>
            </w:tcBorders>
            <w:shd w:val="clear" w:color="auto" w:fill="D0CECE"/>
            <w:tcMar>
              <w:left w:w="108" w:type="dxa"/>
              <w:right w:w="108" w:type="dxa"/>
            </w:tcMar>
          </w:tcPr>
          <w:p w:rsidR="000E3C1E" w:rsidP="00D433C8" w:rsidRDefault="00042EA1" w14:paraId="7E379E85" w14:textId="5980F3C6">
            <w:pPr>
              <w:jc w:val="center"/>
              <w:rPr>
                <w:rFonts w:asciiTheme="majorHAnsi" w:hAnsiTheme="majorHAnsi" w:eastAsiaTheme="majorEastAsia" w:cstheme="majorBidi"/>
                <w:b/>
                <w:bCs/>
                <w:color w:val="000000" w:themeColor="text1"/>
                <w:sz w:val="20"/>
                <w:szCs w:val="20"/>
              </w:rPr>
            </w:pPr>
            <w:r>
              <w:rPr>
                <w:rFonts w:asciiTheme="majorHAnsi" w:hAnsiTheme="majorHAnsi" w:eastAsiaTheme="majorEastAsia" w:cstheme="majorBidi"/>
                <w:b/>
                <w:bCs/>
                <w:color w:val="000000" w:themeColor="text1"/>
                <w:sz w:val="20"/>
                <w:szCs w:val="20"/>
              </w:rPr>
              <w:t xml:space="preserve">Precipitação acumulada </w:t>
            </w:r>
          </w:p>
          <w:p w:rsidR="00042EA1" w:rsidP="00D433C8" w:rsidRDefault="000E3C1E" w14:paraId="61A201F0" w14:textId="5AE68B75">
            <w:pPr>
              <w:jc w:val="center"/>
              <w:rPr>
                <w:rFonts w:asciiTheme="majorHAnsi" w:hAnsiTheme="majorHAnsi" w:eastAsiaTheme="majorEastAsia" w:cstheme="majorBidi"/>
                <w:b/>
                <w:bCs/>
                <w:color w:val="000000" w:themeColor="text1"/>
                <w:sz w:val="20"/>
                <w:szCs w:val="20"/>
              </w:rPr>
            </w:pPr>
            <w:r>
              <w:rPr>
                <w:rFonts w:asciiTheme="majorHAnsi" w:hAnsiTheme="majorHAnsi" w:eastAsiaTheme="majorEastAsia" w:cstheme="majorBidi"/>
                <w:b/>
                <w:bCs/>
                <w:color w:val="000000" w:themeColor="text1"/>
                <w:sz w:val="20"/>
                <w:szCs w:val="20"/>
              </w:rPr>
              <w:t>M</w:t>
            </w:r>
            <w:r w:rsidR="00042EA1">
              <w:rPr>
                <w:rFonts w:asciiTheme="majorHAnsi" w:hAnsiTheme="majorHAnsi" w:eastAsiaTheme="majorEastAsia" w:cstheme="majorBidi"/>
                <w:b/>
                <w:bCs/>
                <w:color w:val="000000" w:themeColor="text1"/>
                <w:sz w:val="20"/>
                <w:szCs w:val="20"/>
              </w:rPr>
              <w:t>ensal</w:t>
            </w:r>
            <w:r>
              <w:rPr>
                <w:rFonts w:asciiTheme="majorHAnsi" w:hAnsiTheme="majorHAnsi" w:eastAsiaTheme="majorEastAsia" w:cstheme="majorBidi"/>
                <w:b/>
                <w:bCs/>
                <w:color w:val="000000" w:themeColor="text1"/>
                <w:sz w:val="20"/>
                <w:szCs w:val="20"/>
              </w:rPr>
              <w:t xml:space="preserve"> (mm)</w:t>
            </w:r>
          </w:p>
        </w:tc>
      </w:tr>
      <w:tr w:rsidR="000854D5" w:rsidTr="00D433C8" w14:paraId="565BF90B" w14:textId="77777777">
        <w:trPr>
          <w:trHeight w:val="300"/>
          <w:jc w:val="center"/>
        </w:trPr>
        <w:tc>
          <w:tcPr>
            <w:tcW w:w="3045" w:type="dxa"/>
            <w:tcBorders>
              <w:top w:val="single" w:color="auto" w:sz="8" w:space="0"/>
              <w:left w:val="single" w:color="auto" w:sz="8" w:space="0"/>
              <w:bottom w:val="single" w:color="auto" w:sz="8" w:space="0"/>
              <w:right w:val="single" w:color="auto" w:sz="8" w:space="0"/>
            </w:tcBorders>
            <w:shd w:val="clear" w:color="auto" w:fill="F2F2F2" w:themeFill="background1" w:themeFillShade="F2"/>
            <w:tcMar>
              <w:left w:w="108" w:type="dxa"/>
              <w:right w:w="108" w:type="dxa"/>
            </w:tcMar>
          </w:tcPr>
          <w:p w:rsidR="000854D5" w:rsidP="00D433C8" w:rsidRDefault="000854D5" w14:paraId="784F60EC" w14:textId="6ABCFE3B">
            <w:pPr>
              <w:jc w:val="center"/>
              <w:rPr>
                <w:rFonts w:asciiTheme="majorHAnsi" w:hAnsiTheme="majorHAnsi" w:eastAsiaTheme="majorEastAsia" w:cstheme="majorBidi"/>
                <w:color w:val="000000" w:themeColor="text1"/>
                <w:sz w:val="20"/>
                <w:szCs w:val="20"/>
              </w:rPr>
            </w:pPr>
            <w:r>
              <w:rPr>
                <w:rFonts w:asciiTheme="majorHAnsi" w:hAnsiTheme="majorHAnsi" w:eastAsiaTheme="majorEastAsia" w:cstheme="majorBidi"/>
                <w:color w:val="000000" w:themeColor="text1"/>
                <w:sz w:val="20"/>
                <w:szCs w:val="20"/>
              </w:rPr>
              <w:t>Setembro</w:t>
            </w:r>
          </w:p>
        </w:tc>
        <w:tc>
          <w:tcPr>
            <w:tcW w:w="3045" w:type="dxa"/>
            <w:tcBorders>
              <w:top w:val="single" w:color="auto" w:sz="8" w:space="0"/>
              <w:left w:val="single" w:color="auto" w:sz="8" w:space="0"/>
              <w:bottom w:val="single" w:color="auto" w:sz="8" w:space="0"/>
              <w:right w:val="single" w:color="auto" w:sz="8" w:space="0"/>
            </w:tcBorders>
            <w:tcMar>
              <w:left w:w="108" w:type="dxa"/>
              <w:right w:w="108" w:type="dxa"/>
            </w:tcMar>
          </w:tcPr>
          <w:p w:rsidRPr="10258642" w:rsidR="000854D5" w:rsidP="00D433C8" w:rsidRDefault="000854D5" w14:paraId="1846273C" w14:textId="77777777">
            <w:pPr>
              <w:jc w:val="center"/>
              <w:rPr>
                <w:rFonts w:asciiTheme="majorHAnsi" w:hAnsiTheme="majorHAnsi" w:eastAsiaTheme="majorEastAsia" w:cstheme="majorBidi"/>
                <w:sz w:val="20"/>
                <w:szCs w:val="20"/>
              </w:rPr>
            </w:pPr>
          </w:p>
        </w:tc>
      </w:tr>
      <w:tr w:rsidR="00042EA1" w:rsidTr="00D433C8" w14:paraId="18CFFBD2" w14:textId="77777777">
        <w:trPr>
          <w:trHeight w:val="300"/>
          <w:jc w:val="center"/>
        </w:trPr>
        <w:tc>
          <w:tcPr>
            <w:tcW w:w="3045" w:type="dxa"/>
            <w:tcBorders>
              <w:top w:val="single" w:color="auto" w:sz="8" w:space="0"/>
              <w:left w:val="single" w:color="auto" w:sz="8" w:space="0"/>
              <w:bottom w:val="single" w:color="auto" w:sz="8" w:space="0"/>
              <w:right w:val="single" w:color="auto" w:sz="8" w:space="0"/>
            </w:tcBorders>
            <w:shd w:val="clear" w:color="auto" w:fill="F2F2F2" w:themeFill="background1" w:themeFillShade="F2"/>
            <w:tcMar>
              <w:left w:w="108" w:type="dxa"/>
              <w:right w:w="108" w:type="dxa"/>
            </w:tcMar>
          </w:tcPr>
          <w:p w:rsidR="00042EA1" w:rsidP="00D433C8" w:rsidRDefault="00042EA1" w14:paraId="5996E9FC" w14:textId="0BCB3F5F">
            <w:pPr>
              <w:jc w:val="center"/>
              <w:rPr>
                <w:rFonts w:asciiTheme="majorHAnsi" w:hAnsiTheme="majorHAnsi" w:eastAsiaTheme="majorEastAsia" w:cstheme="majorBidi"/>
                <w:color w:val="000000" w:themeColor="text1"/>
                <w:sz w:val="20"/>
                <w:szCs w:val="20"/>
              </w:rPr>
            </w:pPr>
            <w:r>
              <w:rPr>
                <w:rFonts w:asciiTheme="majorHAnsi" w:hAnsiTheme="majorHAnsi" w:eastAsiaTheme="majorEastAsia" w:cstheme="majorBidi"/>
                <w:color w:val="000000" w:themeColor="text1"/>
                <w:sz w:val="20"/>
                <w:szCs w:val="20"/>
              </w:rPr>
              <w:t>Outubro</w:t>
            </w:r>
          </w:p>
        </w:tc>
        <w:tc>
          <w:tcPr>
            <w:tcW w:w="3045" w:type="dxa"/>
            <w:tcBorders>
              <w:top w:val="single" w:color="auto" w:sz="8" w:space="0"/>
              <w:left w:val="single" w:color="auto" w:sz="8" w:space="0"/>
              <w:bottom w:val="single" w:color="auto" w:sz="8" w:space="0"/>
              <w:right w:val="single" w:color="auto" w:sz="8" w:space="0"/>
            </w:tcBorders>
            <w:tcMar>
              <w:left w:w="108" w:type="dxa"/>
              <w:right w:w="108" w:type="dxa"/>
            </w:tcMar>
          </w:tcPr>
          <w:p w:rsidR="00042EA1" w:rsidP="00D433C8" w:rsidRDefault="00042EA1" w14:paraId="0D9B45C3" w14:textId="77777777">
            <w:pPr>
              <w:jc w:val="center"/>
              <w:rPr>
                <w:rFonts w:asciiTheme="majorHAnsi" w:hAnsiTheme="majorHAnsi" w:eastAsiaTheme="majorEastAsia" w:cstheme="majorBidi"/>
                <w:sz w:val="20"/>
                <w:szCs w:val="20"/>
              </w:rPr>
            </w:pPr>
            <w:r w:rsidRPr="10258642">
              <w:rPr>
                <w:rFonts w:asciiTheme="majorHAnsi" w:hAnsiTheme="majorHAnsi" w:eastAsiaTheme="majorEastAsia" w:cstheme="majorBidi"/>
                <w:sz w:val="20"/>
                <w:szCs w:val="20"/>
              </w:rPr>
              <w:t xml:space="preserve"> </w:t>
            </w:r>
          </w:p>
        </w:tc>
      </w:tr>
      <w:tr w:rsidR="00042EA1" w:rsidTr="00D433C8" w14:paraId="23F13234" w14:textId="77777777">
        <w:trPr>
          <w:trHeight w:val="300"/>
          <w:jc w:val="center"/>
        </w:trPr>
        <w:tc>
          <w:tcPr>
            <w:tcW w:w="3045" w:type="dxa"/>
            <w:tcBorders>
              <w:top w:val="single" w:color="auto" w:sz="8" w:space="0"/>
              <w:left w:val="single" w:color="auto" w:sz="8" w:space="0"/>
              <w:bottom w:val="single" w:color="auto" w:sz="8" w:space="0"/>
              <w:right w:val="single" w:color="auto" w:sz="8" w:space="0"/>
            </w:tcBorders>
            <w:shd w:val="clear" w:color="auto" w:fill="F2F2F2" w:themeFill="background1" w:themeFillShade="F2"/>
            <w:tcMar>
              <w:left w:w="108" w:type="dxa"/>
              <w:right w:w="108" w:type="dxa"/>
            </w:tcMar>
          </w:tcPr>
          <w:p w:rsidR="00042EA1" w:rsidP="00D433C8" w:rsidRDefault="00042EA1" w14:paraId="7DFC60AE" w14:textId="0729A804">
            <w:pPr>
              <w:jc w:val="center"/>
              <w:rPr>
                <w:rFonts w:asciiTheme="majorHAnsi" w:hAnsiTheme="majorHAnsi" w:eastAsiaTheme="majorEastAsia" w:cstheme="majorBidi"/>
                <w:color w:val="000000" w:themeColor="text1"/>
                <w:sz w:val="20"/>
                <w:szCs w:val="20"/>
              </w:rPr>
            </w:pPr>
            <w:r>
              <w:rPr>
                <w:rFonts w:asciiTheme="majorHAnsi" w:hAnsiTheme="majorHAnsi" w:eastAsiaTheme="majorEastAsia" w:cstheme="majorBidi"/>
                <w:color w:val="000000" w:themeColor="text1"/>
                <w:sz w:val="20"/>
                <w:szCs w:val="20"/>
              </w:rPr>
              <w:t>Novembro</w:t>
            </w:r>
          </w:p>
        </w:tc>
        <w:tc>
          <w:tcPr>
            <w:tcW w:w="3045" w:type="dxa"/>
            <w:tcBorders>
              <w:top w:val="single" w:color="auto" w:sz="8" w:space="0"/>
              <w:left w:val="single" w:color="auto" w:sz="8" w:space="0"/>
              <w:bottom w:val="single" w:color="auto" w:sz="8" w:space="0"/>
              <w:right w:val="single" w:color="auto" w:sz="8" w:space="0"/>
            </w:tcBorders>
            <w:tcMar>
              <w:left w:w="108" w:type="dxa"/>
              <w:right w:w="108" w:type="dxa"/>
            </w:tcMar>
          </w:tcPr>
          <w:p w:rsidR="00042EA1" w:rsidP="00D433C8" w:rsidRDefault="00042EA1" w14:paraId="5615F8A8" w14:textId="77777777">
            <w:pPr>
              <w:jc w:val="center"/>
              <w:rPr>
                <w:rFonts w:asciiTheme="majorHAnsi" w:hAnsiTheme="majorHAnsi" w:eastAsiaTheme="majorEastAsia" w:cstheme="majorBidi"/>
                <w:sz w:val="20"/>
                <w:szCs w:val="20"/>
              </w:rPr>
            </w:pPr>
            <w:r w:rsidRPr="10258642">
              <w:rPr>
                <w:rFonts w:asciiTheme="majorHAnsi" w:hAnsiTheme="majorHAnsi" w:eastAsiaTheme="majorEastAsia" w:cstheme="majorBidi"/>
                <w:sz w:val="20"/>
                <w:szCs w:val="20"/>
              </w:rPr>
              <w:t xml:space="preserve"> </w:t>
            </w:r>
          </w:p>
        </w:tc>
      </w:tr>
      <w:tr w:rsidR="00042EA1" w:rsidTr="00D433C8" w14:paraId="22B6E259" w14:textId="77777777">
        <w:trPr>
          <w:trHeight w:val="300"/>
          <w:jc w:val="center"/>
        </w:trPr>
        <w:tc>
          <w:tcPr>
            <w:tcW w:w="3045" w:type="dxa"/>
            <w:tcBorders>
              <w:top w:val="single" w:color="auto" w:sz="8" w:space="0"/>
              <w:left w:val="single" w:color="auto" w:sz="8" w:space="0"/>
              <w:bottom w:val="single" w:color="auto" w:sz="8" w:space="0"/>
              <w:right w:val="single" w:color="auto" w:sz="8" w:space="0"/>
            </w:tcBorders>
            <w:shd w:val="clear" w:color="auto" w:fill="F2F2F2" w:themeFill="background1" w:themeFillShade="F2"/>
            <w:tcMar>
              <w:left w:w="108" w:type="dxa"/>
              <w:right w:w="108" w:type="dxa"/>
            </w:tcMar>
          </w:tcPr>
          <w:p w:rsidR="00042EA1" w:rsidP="00D433C8" w:rsidRDefault="00042EA1" w14:paraId="771FC150" w14:textId="63527775">
            <w:pPr>
              <w:jc w:val="center"/>
              <w:rPr>
                <w:rFonts w:asciiTheme="majorHAnsi" w:hAnsiTheme="majorHAnsi" w:eastAsiaTheme="majorEastAsia" w:cstheme="majorBidi"/>
                <w:color w:val="000000" w:themeColor="text1"/>
                <w:sz w:val="20"/>
                <w:szCs w:val="20"/>
              </w:rPr>
            </w:pPr>
            <w:r>
              <w:rPr>
                <w:rFonts w:asciiTheme="majorHAnsi" w:hAnsiTheme="majorHAnsi" w:eastAsiaTheme="majorEastAsia" w:cstheme="majorBidi"/>
                <w:color w:val="000000" w:themeColor="text1"/>
                <w:sz w:val="20"/>
                <w:szCs w:val="20"/>
              </w:rPr>
              <w:t>Dezembro</w:t>
            </w:r>
          </w:p>
        </w:tc>
        <w:tc>
          <w:tcPr>
            <w:tcW w:w="3045" w:type="dxa"/>
            <w:tcBorders>
              <w:top w:val="single" w:color="auto" w:sz="8" w:space="0"/>
              <w:left w:val="single" w:color="auto" w:sz="8" w:space="0"/>
              <w:bottom w:val="single" w:color="auto" w:sz="8" w:space="0"/>
              <w:right w:val="single" w:color="auto" w:sz="8" w:space="0"/>
            </w:tcBorders>
            <w:tcMar>
              <w:left w:w="108" w:type="dxa"/>
              <w:right w:w="108" w:type="dxa"/>
            </w:tcMar>
          </w:tcPr>
          <w:p w:rsidR="00042EA1" w:rsidP="00D433C8" w:rsidRDefault="00042EA1" w14:paraId="184824C2" w14:textId="77777777">
            <w:pPr>
              <w:jc w:val="center"/>
              <w:rPr>
                <w:rFonts w:asciiTheme="majorHAnsi" w:hAnsiTheme="majorHAnsi" w:eastAsiaTheme="majorEastAsia" w:cstheme="majorBidi"/>
                <w:sz w:val="20"/>
                <w:szCs w:val="20"/>
              </w:rPr>
            </w:pPr>
            <w:r w:rsidRPr="10258642">
              <w:rPr>
                <w:rFonts w:asciiTheme="majorHAnsi" w:hAnsiTheme="majorHAnsi" w:eastAsiaTheme="majorEastAsia" w:cstheme="majorBidi"/>
                <w:sz w:val="20"/>
                <w:szCs w:val="20"/>
              </w:rPr>
              <w:t xml:space="preserve"> </w:t>
            </w:r>
          </w:p>
        </w:tc>
      </w:tr>
      <w:tr w:rsidR="00042EA1" w:rsidTr="00D433C8" w14:paraId="63853413" w14:textId="77777777">
        <w:trPr>
          <w:trHeight w:val="300"/>
          <w:jc w:val="center"/>
        </w:trPr>
        <w:tc>
          <w:tcPr>
            <w:tcW w:w="3045" w:type="dxa"/>
            <w:tcBorders>
              <w:top w:val="single" w:color="auto" w:sz="8" w:space="0"/>
              <w:left w:val="single" w:color="auto" w:sz="8" w:space="0"/>
              <w:bottom w:val="single" w:color="auto" w:sz="8" w:space="0"/>
              <w:right w:val="single" w:color="auto" w:sz="8" w:space="0"/>
            </w:tcBorders>
            <w:shd w:val="clear" w:color="auto" w:fill="F2F2F2" w:themeFill="background1" w:themeFillShade="F2"/>
            <w:tcMar>
              <w:left w:w="108" w:type="dxa"/>
              <w:right w:w="108" w:type="dxa"/>
            </w:tcMar>
          </w:tcPr>
          <w:p w:rsidR="00042EA1" w:rsidP="00D433C8" w:rsidRDefault="00042EA1" w14:paraId="5D1628D4" w14:textId="5BA75589">
            <w:pPr>
              <w:jc w:val="center"/>
              <w:rPr>
                <w:rFonts w:asciiTheme="majorHAnsi" w:hAnsiTheme="majorHAnsi" w:eastAsiaTheme="majorEastAsia" w:cstheme="majorBidi"/>
                <w:color w:val="000000" w:themeColor="text1"/>
                <w:sz w:val="20"/>
                <w:szCs w:val="20"/>
              </w:rPr>
            </w:pPr>
            <w:r>
              <w:rPr>
                <w:rFonts w:asciiTheme="majorHAnsi" w:hAnsiTheme="majorHAnsi" w:eastAsiaTheme="majorEastAsia" w:cstheme="majorBidi"/>
                <w:color w:val="000000" w:themeColor="text1"/>
                <w:sz w:val="20"/>
                <w:szCs w:val="20"/>
              </w:rPr>
              <w:t>Janeiro</w:t>
            </w:r>
          </w:p>
        </w:tc>
        <w:tc>
          <w:tcPr>
            <w:tcW w:w="3045" w:type="dxa"/>
            <w:tcBorders>
              <w:top w:val="single" w:color="auto" w:sz="8" w:space="0"/>
              <w:left w:val="single" w:color="auto" w:sz="8" w:space="0"/>
              <w:bottom w:val="single" w:color="auto" w:sz="8" w:space="0"/>
              <w:right w:val="single" w:color="auto" w:sz="8" w:space="0"/>
            </w:tcBorders>
            <w:tcMar>
              <w:left w:w="108" w:type="dxa"/>
              <w:right w:w="108" w:type="dxa"/>
            </w:tcMar>
          </w:tcPr>
          <w:p w:rsidR="00042EA1" w:rsidP="00D433C8" w:rsidRDefault="00042EA1" w14:paraId="36292535" w14:textId="77777777">
            <w:pPr>
              <w:jc w:val="center"/>
              <w:rPr>
                <w:rFonts w:asciiTheme="majorHAnsi" w:hAnsiTheme="majorHAnsi" w:eastAsiaTheme="majorEastAsia" w:cstheme="majorBidi"/>
                <w:sz w:val="20"/>
                <w:szCs w:val="20"/>
              </w:rPr>
            </w:pPr>
            <w:r w:rsidRPr="10258642">
              <w:rPr>
                <w:rFonts w:asciiTheme="majorHAnsi" w:hAnsiTheme="majorHAnsi" w:eastAsiaTheme="majorEastAsia" w:cstheme="majorBidi"/>
                <w:sz w:val="20"/>
                <w:szCs w:val="20"/>
              </w:rPr>
              <w:t xml:space="preserve"> </w:t>
            </w:r>
          </w:p>
        </w:tc>
      </w:tr>
      <w:tr w:rsidR="00042EA1" w:rsidTr="00D433C8" w14:paraId="259CA260" w14:textId="77777777">
        <w:trPr>
          <w:trHeight w:val="300"/>
          <w:jc w:val="center"/>
        </w:trPr>
        <w:tc>
          <w:tcPr>
            <w:tcW w:w="3045" w:type="dxa"/>
            <w:tcBorders>
              <w:top w:val="single" w:color="auto" w:sz="8" w:space="0"/>
              <w:left w:val="single" w:color="auto" w:sz="8" w:space="0"/>
              <w:bottom w:val="single" w:color="auto" w:sz="8" w:space="0"/>
              <w:right w:val="single" w:color="auto" w:sz="8" w:space="0"/>
            </w:tcBorders>
            <w:shd w:val="clear" w:color="auto" w:fill="F2F2F2" w:themeFill="background1" w:themeFillShade="F2"/>
            <w:tcMar>
              <w:left w:w="108" w:type="dxa"/>
              <w:right w:w="108" w:type="dxa"/>
            </w:tcMar>
          </w:tcPr>
          <w:p w:rsidR="00042EA1" w:rsidP="00D433C8" w:rsidRDefault="00042EA1" w14:paraId="082BA43B" w14:textId="0EF048E5">
            <w:pPr>
              <w:jc w:val="center"/>
              <w:rPr>
                <w:rFonts w:asciiTheme="majorHAnsi" w:hAnsiTheme="majorHAnsi" w:eastAsiaTheme="majorEastAsia" w:cstheme="majorBidi"/>
                <w:color w:val="000000" w:themeColor="text1"/>
                <w:sz w:val="20"/>
                <w:szCs w:val="20"/>
              </w:rPr>
            </w:pPr>
            <w:r>
              <w:rPr>
                <w:rFonts w:asciiTheme="majorHAnsi" w:hAnsiTheme="majorHAnsi" w:eastAsiaTheme="majorEastAsia" w:cstheme="majorBidi"/>
                <w:color w:val="000000" w:themeColor="text1"/>
                <w:sz w:val="20"/>
                <w:szCs w:val="20"/>
              </w:rPr>
              <w:t>Fevereiro</w:t>
            </w:r>
          </w:p>
        </w:tc>
        <w:tc>
          <w:tcPr>
            <w:tcW w:w="3045" w:type="dxa"/>
            <w:tcBorders>
              <w:top w:val="single" w:color="auto" w:sz="8" w:space="0"/>
              <w:left w:val="single" w:color="auto" w:sz="8" w:space="0"/>
              <w:bottom w:val="single" w:color="auto" w:sz="8" w:space="0"/>
              <w:right w:val="single" w:color="auto" w:sz="8" w:space="0"/>
            </w:tcBorders>
            <w:tcMar>
              <w:left w:w="108" w:type="dxa"/>
              <w:right w:w="108" w:type="dxa"/>
            </w:tcMar>
          </w:tcPr>
          <w:p w:rsidR="00042EA1" w:rsidP="00D433C8" w:rsidRDefault="00042EA1" w14:paraId="0D48316C" w14:textId="77777777">
            <w:pPr>
              <w:jc w:val="center"/>
              <w:rPr>
                <w:rFonts w:asciiTheme="majorHAnsi" w:hAnsiTheme="majorHAnsi" w:eastAsiaTheme="majorEastAsia" w:cstheme="majorBidi"/>
                <w:sz w:val="20"/>
                <w:szCs w:val="20"/>
              </w:rPr>
            </w:pPr>
            <w:r w:rsidRPr="10258642">
              <w:rPr>
                <w:rFonts w:asciiTheme="majorHAnsi" w:hAnsiTheme="majorHAnsi" w:eastAsiaTheme="majorEastAsia" w:cstheme="majorBidi"/>
                <w:sz w:val="20"/>
                <w:szCs w:val="20"/>
              </w:rPr>
              <w:t xml:space="preserve"> </w:t>
            </w:r>
          </w:p>
        </w:tc>
      </w:tr>
    </w:tbl>
    <w:p w:rsidR="001D7314" w:rsidP="000854D5" w:rsidRDefault="001D7314" w14:paraId="2F767083" w14:textId="77777777">
      <w:pPr>
        <w:pStyle w:val="PargrafodaLista"/>
        <w:ind w:left="1080"/>
        <w:jc w:val="both"/>
        <w:rPr>
          <w:color w:val="000000"/>
          <w:sz w:val="24"/>
          <w:szCs w:val="24"/>
        </w:rPr>
      </w:pPr>
    </w:p>
    <w:p w:rsidRPr="000854D5" w:rsidR="000854D5" w:rsidP="000854D5" w:rsidRDefault="000854D5" w14:paraId="0D3BBC68" w14:textId="56F0E1F3">
      <w:pPr>
        <w:pStyle w:val="PargrafodaLista"/>
        <w:numPr>
          <w:ilvl w:val="0"/>
          <w:numId w:val="25"/>
        </w:numPr>
        <w:jc w:val="both"/>
        <w:rPr>
          <w:color w:val="000000"/>
          <w:sz w:val="24"/>
          <w:szCs w:val="24"/>
        </w:rPr>
      </w:pPr>
      <w:r>
        <w:t xml:space="preserve"> Informar o volume, dia e mês dentro do período de avaliação em que ocorreu a maior precipitação</w:t>
      </w:r>
      <w:r w:rsidR="003D3A5E">
        <w:t xml:space="preserve"> na área de influência da barragem</w:t>
      </w:r>
      <w:r>
        <w:t>.</w:t>
      </w:r>
    </w:p>
    <w:p w:rsidRPr="000854D5" w:rsidR="000854D5" w:rsidP="000854D5" w:rsidRDefault="000854D5" w14:paraId="3D4864A7" w14:textId="77777777">
      <w:pPr>
        <w:pStyle w:val="PargrafodaLista"/>
        <w:ind w:left="1080"/>
        <w:jc w:val="both"/>
        <w:rPr>
          <w:color w:val="000000"/>
          <w:sz w:val="24"/>
          <w:szCs w:val="24"/>
        </w:rPr>
      </w:pPr>
    </w:p>
    <w:p w:rsidRPr="00F43390" w:rsidR="00D373F3" w:rsidP="00F43390" w:rsidRDefault="000854D5" w14:paraId="20AC735B" w14:textId="5A055A45">
      <w:pPr>
        <w:pStyle w:val="PargrafodaLista"/>
        <w:numPr>
          <w:ilvl w:val="1"/>
          <w:numId w:val="16"/>
        </w:numPr>
        <w:jc w:val="both"/>
        <w:rPr>
          <w:color w:val="000000"/>
          <w:sz w:val="24"/>
          <w:szCs w:val="24"/>
        </w:rPr>
      </w:pPr>
      <w:r w:rsidRPr="00F43390">
        <w:rPr>
          <w:rFonts w:asciiTheme="majorHAnsi" w:hAnsiTheme="majorHAnsi" w:cstheme="majorHAnsi"/>
          <w:color w:val="000000"/>
        </w:rPr>
        <w:t xml:space="preserve">O RIS referente ao </w:t>
      </w:r>
      <w:r w:rsidRPr="00F43390">
        <w:rPr>
          <w:rFonts w:asciiTheme="majorHAnsi" w:hAnsiTheme="majorHAnsi" w:cstheme="majorHAnsi"/>
          <w:b/>
          <w:bCs/>
          <w:color w:val="000000"/>
        </w:rPr>
        <w:t>2º ciclo</w:t>
      </w:r>
      <w:r w:rsidRPr="00F43390">
        <w:rPr>
          <w:rFonts w:asciiTheme="majorHAnsi" w:hAnsiTheme="majorHAnsi" w:cstheme="majorHAnsi"/>
          <w:color w:val="000000"/>
        </w:rPr>
        <w:t xml:space="preserve"> de cada ano (período avaliado de </w:t>
      </w:r>
      <w:r w:rsidRPr="00F43390">
        <w:rPr>
          <w:rFonts w:asciiTheme="majorHAnsi" w:hAnsiTheme="majorHAnsi" w:cstheme="majorHAnsi"/>
        </w:rPr>
        <w:t>1º de março a 31 de agosto do ano presente) deverá apresentar plano de ação detalhado, com cronograma, referente às atividades que estão sendo executadas ou planejadas durante o período seco para que a passagem p</w:t>
      </w:r>
      <w:r w:rsidRPr="00F43390" w:rsidR="00F43390">
        <w:rPr>
          <w:rFonts w:asciiTheme="majorHAnsi" w:hAnsiTheme="majorHAnsi" w:cstheme="majorHAnsi"/>
        </w:rPr>
        <w:t>el</w:t>
      </w:r>
      <w:r w:rsidRPr="00F43390">
        <w:rPr>
          <w:rFonts w:asciiTheme="majorHAnsi" w:hAnsiTheme="majorHAnsi" w:cstheme="majorHAnsi"/>
        </w:rPr>
        <w:t xml:space="preserve">o próximo período chuvoso </w:t>
      </w:r>
      <w:r w:rsidRPr="00F43390" w:rsidR="00F43390">
        <w:rPr>
          <w:rFonts w:asciiTheme="majorHAnsi" w:hAnsiTheme="majorHAnsi" w:cstheme="majorHAnsi"/>
        </w:rPr>
        <w:t>ocorra</w:t>
      </w:r>
      <w:r w:rsidRPr="00F43390">
        <w:rPr>
          <w:rFonts w:asciiTheme="majorHAnsi" w:hAnsiTheme="majorHAnsi" w:cstheme="majorHAnsi"/>
        </w:rPr>
        <w:t xml:space="preserve"> </w:t>
      </w:r>
      <w:r w:rsidRPr="00F43390" w:rsidR="00F43390">
        <w:rPr>
          <w:rFonts w:asciiTheme="majorHAnsi" w:hAnsiTheme="majorHAnsi" w:cstheme="majorHAnsi"/>
        </w:rPr>
        <w:t xml:space="preserve">em condições normais de operação, </w:t>
      </w:r>
      <w:r w:rsidRPr="00F43390">
        <w:rPr>
          <w:rFonts w:asciiTheme="majorHAnsi" w:hAnsiTheme="majorHAnsi" w:cstheme="majorHAnsi"/>
        </w:rPr>
        <w:t xml:space="preserve">sem alterações estruturais que </w:t>
      </w:r>
      <w:r w:rsidR="00F43390">
        <w:rPr>
          <w:rFonts w:asciiTheme="majorHAnsi" w:hAnsiTheme="majorHAnsi" w:cstheme="majorHAnsi"/>
        </w:rPr>
        <w:t>impliquem</w:t>
      </w:r>
      <w:r w:rsidRPr="00F43390">
        <w:rPr>
          <w:rFonts w:asciiTheme="majorHAnsi" w:hAnsiTheme="majorHAnsi" w:cstheme="majorHAnsi"/>
        </w:rPr>
        <w:t xml:space="preserve"> em </w:t>
      </w:r>
      <w:proofErr w:type="gramStart"/>
      <w:r w:rsidRPr="00F43390">
        <w:rPr>
          <w:rFonts w:asciiTheme="majorHAnsi" w:hAnsiTheme="majorHAnsi" w:cstheme="majorHAnsi"/>
        </w:rPr>
        <w:t>situações de emergência</w:t>
      </w:r>
      <w:proofErr w:type="gramEnd"/>
      <w:r w:rsidRPr="00F43390">
        <w:rPr>
          <w:rFonts w:asciiTheme="majorHAnsi" w:hAnsiTheme="majorHAnsi" w:cstheme="majorHAnsi"/>
        </w:rPr>
        <w:t xml:space="preserve"> ou alerta na barragem. </w:t>
      </w:r>
    </w:p>
    <w:p w:rsidR="00F43390" w:rsidP="00F43390" w:rsidRDefault="00F43390" w14:paraId="6AD42ED1" w14:textId="77777777">
      <w:pPr>
        <w:pStyle w:val="PargrafodaLista"/>
        <w:ind w:left="1079"/>
        <w:jc w:val="both"/>
        <w:rPr>
          <w:color w:val="000000"/>
          <w:sz w:val="24"/>
          <w:szCs w:val="24"/>
        </w:rPr>
      </w:pPr>
    </w:p>
    <w:p w:rsidRPr="00F4725D" w:rsidR="003A718B" w:rsidP="003A718B" w:rsidRDefault="003A718B" w14:paraId="4E0EC7C8" w14:textId="5E2B5BD9">
      <w:pPr>
        <w:pStyle w:val="PargrafodaLista"/>
        <w:numPr>
          <w:ilvl w:val="0"/>
          <w:numId w:val="16"/>
        </w:numPr>
        <w:spacing w:after="0" w:line="240" w:lineRule="auto"/>
        <w:ind w:left="0" w:firstLine="0"/>
        <w:jc w:val="both"/>
        <w:rPr>
          <w:b/>
          <w:bCs/>
          <w:sz w:val="24"/>
          <w:szCs w:val="24"/>
        </w:rPr>
      </w:pPr>
      <w:r>
        <w:rPr>
          <w:b/>
          <w:bCs/>
          <w:sz w:val="24"/>
          <w:szCs w:val="24"/>
        </w:rPr>
        <w:t>ASSINATURA</w:t>
      </w:r>
    </w:p>
    <w:p w:rsidRPr="003A718B" w:rsidR="003A718B" w:rsidP="003A718B" w:rsidRDefault="003A718B" w14:paraId="1A43EC6D" w14:textId="77777777">
      <w:pPr>
        <w:pBdr>
          <w:top w:val="nil"/>
          <w:left w:val="nil"/>
          <w:bottom w:val="nil"/>
          <w:right w:val="nil"/>
          <w:between w:val="nil"/>
        </w:pBdr>
        <w:spacing w:after="0" w:line="240" w:lineRule="auto"/>
        <w:jc w:val="both"/>
        <w:rPr>
          <w:color w:val="000000"/>
          <w:sz w:val="24"/>
          <w:szCs w:val="24"/>
        </w:rPr>
      </w:pPr>
    </w:p>
    <w:p w:rsidR="00E22224" w:rsidP="003A718B" w:rsidRDefault="1DC1A93F" w14:paraId="449D1695" w14:textId="16ABF6E5">
      <w:pPr>
        <w:spacing w:after="0" w:line="240" w:lineRule="auto"/>
        <w:jc w:val="both"/>
        <w:rPr>
          <w:sz w:val="24"/>
          <w:szCs w:val="24"/>
        </w:rPr>
      </w:pPr>
      <w:r w:rsidRPr="1DC1A93F">
        <w:rPr>
          <w:sz w:val="24"/>
          <w:szCs w:val="24"/>
        </w:rPr>
        <w:t>Assinatura do responsável técnico pelo RIS no período avaliado.</w:t>
      </w:r>
    </w:p>
    <w:p w:rsidR="1DC1A93F" w:rsidP="1DC1A93F" w:rsidRDefault="1DC1A93F" w14:paraId="0F3FCCAC" w14:textId="1247B5D4">
      <w:pPr>
        <w:spacing w:line="257" w:lineRule="auto"/>
        <w:jc w:val="both"/>
      </w:pPr>
    </w:p>
    <w:p w:rsidRPr="00F4725D" w:rsidR="003A718B" w:rsidP="003A718B" w:rsidRDefault="003A718B" w14:paraId="26DC18D4" w14:textId="3150E702">
      <w:pPr>
        <w:pStyle w:val="PargrafodaLista"/>
        <w:numPr>
          <w:ilvl w:val="0"/>
          <w:numId w:val="16"/>
        </w:numPr>
        <w:spacing w:after="0" w:line="240" w:lineRule="auto"/>
        <w:ind w:left="0" w:firstLine="0"/>
        <w:jc w:val="both"/>
        <w:rPr>
          <w:b/>
          <w:bCs/>
          <w:sz w:val="24"/>
          <w:szCs w:val="24"/>
        </w:rPr>
      </w:pPr>
      <w:r>
        <w:rPr>
          <w:b/>
          <w:bCs/>
          <w:sz w:val="24"/>
          <w:szCs w:val="24"/>
        </w:rPr>
        <w:t>ANEXOS</w:t>
      </w:r>
    </w:p>
    <w:p w:rsidR="00E22224" w:rsidP="10258642" w:rsidRDefault="10258642" w14:paraId="14920348" w14:textId="7CEF0D85">
      <w:pPr>
        <w:pStyle w:val="PargrafodaLista"/>
        <w:numPr>
          <w:ilvl w:val="0"/>
          <w:numId w:val="21"/>
        </w:numPr>
        <w:pBdr>
          <w:top w:val="nil"/>
          <w:left w:val="nil"/>
          <w:bottom w:val="nil"/>
          <w:right w:val="nil"/>
          <w:between w:val="nil"/>
        </w:pBdr>
        <w:spacing w:after="0" w:line="240" w:lineRule="auto"/>
        <w:jc w:val="both"/>
        <w:rPr>
          <w:sz w:val="24"/>
          <w:szCs w:val="24"/>
        </w:rPr>
      </w:pPr>
      <w:r w:rsidRPr="10258642">
        <w:rPr>
          <w:sz w:val="24"/>
          <w:szCs w:val="24"/>
        </w:rPr>
        <w:t>Apresentar a anotação de responsabilidade técnica – ART referente ao RIS do período avaliado.</w:t>
      </w:r>
    </w:p>
    <w:p w:rsidR="003A718B" w:rsidP="003A718B" w:rsidRDefault="10258642" w14:paraId="122071E7" w14:textId="67674831">
      <w:pPr>
        <w:pStyle w:val="PargrafodaLista"/>
        <w:numPr>
          <w:ilvl w:val="0"/>
          <w:numId w:val="21"/>
        </w:numPr>
        <w:pBdr>
          <w:top w:val="nil"/>
          <w:left w:val="nil"/>
          <w:bottom w:val="nil"/>
          <w:right w:val="nil"/>
          <w:between w:val="nil"/>
        </w:pBdr>
        <w:spacing w:after="0" w:line="240" w:lineRule="auto"/>
        <w:jc w:val="both"/>
        <w:rPr>
          <w:sz w:val="24"/>
          <w:szCs w:val="24"/>
        </w:rPr>
      </w:pPr>
      <w:r w:rsidRPr="10258642">
        <w:rPr>
          <w:sz w:val="24"/>
          <w:szCs w:val="24"/>
        </w:rPr>
        <w:t xml:space="preserve">Apresentar relatório fotográfico, identificando claramente as anomalias e medidas corretivas adotadas; obras; intervenções ou outras situações pertinentes identificadas no período para a barragem. </w:t>
      </w:r>
    </w:p>
    <w:p w:rsidRPr="005B4DCB" w:rsidR="003A718B" w:rsidP="10258642" w:rsidRDefault="10258642" w14:paraId="193A37AB" w14:textId="28C1AC8D">
      <w:pPr>
        <w:pStyle w:val="PargrafodaLista"/>
        <w:numPr>
          <w:ilvl w:val="0"/>
          <w:numId w:val="21"/>
        </w:numPr>
        <w:pBdr>
          <w:top w:val="nil"/>
          <w:left w:val="nil"/>
          <w:bottom w:val="nil"/>
          <w:right w:val="nil"/>
          <w:between w:val="nil"/>
        </w:pBdr>
        <w:spacing w:after="0" w:line="240" w:lineRule="auto"/>
        <w:jc w:val="both"/>
        <w:rPr>
          <w:sz w:val="24"/>
          <w:szCs w:val="24"/>
        </w:rPr>
      </w:pPr>
      <w:r w:rsidRPr="10258642">
        <w:rPr>
          <w:sz w:val="24"/>
          <w:szCs w:val="24"/>
        </w:rPr>
        <w:t xml:space="preserve">Declaração de Condição de Estabilidade – DCE, conforme modelo. </w:t>
      </w:r>
      <w:r w:rsidRPr="005B4DCB">
        <w:rPr>
          <w:b/>
          <w:bCs/>
          <w:sz w:val="24"/>
          <w:szCs w:val="24"/>
        </w:rPr>
        <w:t>Importante</w:t>
      </w:r>
      <w:r w:rsidRPr="005B4DCB">
        <w:rPr>
          <w:sz w:val="24"/>
          <w:szCs w:val="24"/>
        </w:rPr>
        <w:t xml:space="preserve"> destacar que, caso a DCE do RIS seja a mesma apresentada pelo auditor independente no RTSB, deverá ser anexada ao RIS, a ART correspondente.</w:t>
      </w:r>
    </w:p>
    <w:p w:rsidR="10258642" w:rsidP="10258642" w:rsidRDefault="10258642" w14:paraId="12B8C1CC" w14:textId="761F40F4">
      <w:pPr>
        <w:pBdr>
          <w:top w:val="nil"/>
          <w:left w:val="nil"/>
          <w:bottom w:val="nil"/>
          <w:right w:val="nil"/>
          <w:between w:val="nil"/>
        </w:pBdr>
        <w:spacing w:after="0" w:line="240" w:lineRule="auto"/>
        <w:jc w:val="both"/>
        <w:rPr>
          <w:sz w:val="24"/>
          <w:szCs w:val="24"/>
        </w:rPr>
      </w:pPr>
    </w:p>
    <w:p w:rsidRPr="002C1A01" w:rsidR="00E22224" w:rsidP="002C1A01" w:rsidRDefault="003A718B" w14:paraId="2EA9235C" w14:textId="5A92E3CB">
      <w:pPr>
        <w:spacing w:after="0" w:line="240" w:lineRule="auto"/>
        <w:rPr>
          <w:b/>
          <w:sz w:val="24"/>
          <w:szCs w:val="24"/>
        </w:rPr>
      </w:pPr>
      <w:r>
        <w:rPr>
          <w:b/>
          <w:sz w:val="24"/>
          <w:szCs w:val="24"/>
        </w:rPr>
        <w:br w:type="page"/>
      </w:r>
    </w:p>
    <w:p w:rsidRPr="003A718B" w:rsidR="003A718B" w:rsidP="002C1A01" w:rsidRDefault="003A718B" w14:paraId="7D86AF57" w14:textId="21D74586">
      <w:pPr>
        <w:pStyle w:val="Ttulo1"/>
        <w:jc w:val="center"/>
        <w:rPr>
          <w:rFonts w:asciiTheme="majorHAnsi" w:hAnsiTheme="majorHAnsi" w:cstheme="majorHAnsi"/>
          <w:sz w:val="24"/>
          <w:szCs w:val="24"/>
        </w:rPr>
      </w:pPr>
      <w:bookmarkStart w:name="_Toc47003620" w:id="1"/>
      <w:r w:rsidRPr="003A718B">
        <w:rPr>
          <w:rFonts w:asciiTheme="majorHAnsi" w:hAnsiTheme="majorHAnsi" w:cstheme="majorHAnsi"/>
          <w:sz w:val="24"/>
          <w:szCs w:val="24"/>
        </w:rPr>
        <w:t>ANEXO – MODELO DE DECLARAÇÃO DE CONDIÇÃO DE ESTABILIDADE</w:t>
      </w:r>
      <w:bookmarkEnd w:id="1"/>
    </w:p>
    <w:tbl>
      <w:tblPr>
        <w:tblStyle w:val="Tabelacomgrade"/>
        <w:tblW w:w="10065" w:type="dxa"/>
        <w:tblInd w:w="-572" w:type="dxa"/>
        <w:tblBorders>
          <w:insideH w:val="none" w:color="auto" w:sz="0" w:space="0"/>
          <w:insideV w:val="none" w:color="auto" w:sz="0" w:space="0"/>
        </w:tblBorders>
        <w:tblLook w:val="04A0" w:firstRow="1" w:lastRow="0" w:firstColumn="1" w:lastColumn="0" w:noHBand="0" w:noVBand="1"/>
      </w:tblPr>
      <w:tblGrid>
        <w:gridCol w:w="10065"/>
      </w:tblGrid>
      <w:tr w:rsidRPr="007E7092" w:rsidR="002C1A01" w:rsidTr="7DC4B513" w14:paraId="306F2DD9" w14:textId="77777777">
        <w:tc>
          <w:tcPr>
            <w:tcW w:w="10065" w:type="dxa"/>
            <w:tcMar/>
          </w:tcPr>
          <w:p w:rsidRPr="007E7092" w:rsidR="002C1A01" w:rsidP="002C1A01" w:rsidRDefault="002C1A01" w14:paraId="76A63639" w14:textId="77777777">
            <w:pPr>
              <w:spacing w:line="360" w:lineRule="auto"/>
              <w:jc w:val="center"/>
              <w:rPr>
                <w:rFonts w:eastAsia="Times New Roman" w:asciiTheme="majorHAnsi" w:hAnsiTheme="majorHAnsi" w:cstheme="majorHAnsi"/>
                <w:b/>
                <w:bCs/>
                <w:color w:val="000000"/>
                <w:sz w:val="23"/>
                <w:szCs w:val="23"/>
              </w:rPr>
            </w:pPr>
            <w:r w:rsidRPr="007E7092">
              <w:rPr>
                <w:rFonts w:eastAsia="Times New Roman" w:asciiTheme="majorHAnsi" w:hAnsiTheme="majorHAnsi" w:cstheme="majorHAnsi"/>
                <w:b/>
                <w:bCs/>
                <w:color w:val="000000"/>
                <w:sz w:val="23"/>
                <w:szCs w:val="23"/>
              </w:rPr>
              <w:t>DECLARAÇÃO DE CONDIÇÃO DE ESTABILIDADE</w:t>
            </w:r>
          </w:p>
          <w:p w:rsidRPr="007E7092" w:rsidR="002C1A01" w:rsidP="002C1A01" w:rsidRDefault="002C1A01" w14:paraId="4E0836F1" w14:textId="77777777">
            <w:pPr>
              <w:spacing w:line="360" w:lineRule="auto"/>
              <w:jc w:val="center"/>
              <w:rPr>
                <w:rFonts w:eastAsia="Times New Roman" w:asciiTheme="majorHAnsi" w:hAnsiTheme="majorHAnsi" w:cstheme="majorHAnsi"/>
                <w:color w:val="000000"/>
                <w:sz w:val="23"/>
                <w:szCs w:val="23"/>
              </w:rPr>
            </w:pPr>
            <w:r w:rsidRPr="007E7092">
              <w:rPr>
                <w:rFonts w:eastAsia="Times New Roman" w:asciiTheme="majorHAnsi" w:hAnsiTheme="majorHAnsi" w:cstheme="majorHAnsi"/>
                <w:color w:val="000000"/>
                <w:sz w:val="23"/>
                <w:szCs w:val="23"/>
              </w:rPr>
              <w:t>ANO BASE: ______</w:t>
            </w:r>
          </w:p>
          <w:p w:rsidRPr="007E7092" w:rsidR="002C1A01" w:rsidP="002C1A01" w:rsidRDefault="002C1A01" w14:paraId="2C309551" w14:textId="35B8F7D2">
            <w:pPr>
              <w:spacing w:line="360" w:lineRule="auto"/>
              <w:jc w:val="center"/>
              <w:rPr>
                <w:rFonts w:eastAsia="Times New Roman" w:asciiTheme="majorHAnsi" w:hAnsiTheme="majorHAnsi" w:cstheme="majorHAnsi"/>
                <w:color w:val="000000"/>
                <w:sz w:val="23"/>
                <w:szCs w:val="23"/>
              </w:rPr>
            </w:pPr>
            <w:r w:rsidRPr="007E7092">
              <w:rPr>
                <w:rFonts w:eastAsia="Times New Roman" w:asciiTheme="majorHAnsi" w:hAnsiTheme="majorHAnsi" w:cstheme="majorHAnsi"/>
                <w:color w:val="000000"/>
                <w:sz w:val="23"/>
                <w:szCs w:val="23"/>
              </w:rPr>
              <w:t xml:space="preserve">  Semestre:______</w:t>
            </w:r>
          </w:p>
          <w:p w:rsidRPr="007E7092" w:rsidR="002C1A01" w:rsidP="002C1A01" w:rsidRDefault="002C1A01" w14:paraId="12B60AA1" w14:textId="77777777">
            <w:pPr>
              <w:spacing w:line="360" w:lineRule="auto"/>
              <w:jc w:val="center"/>
              <w:rPr>
                <w:rFonts w:eastAsia="Times New Roman" w:asciiTheme="majorHAnsi" w:hAnsiTheme="majorHAnsi" w:cstheme="majorHAnsi"/>
                <w:color w:val="000000"/>
                <w:sz w:val="23"/>
                <w:szCs w:val="23"/>
              </w:rPr>
            </w:pPr>
          </w:p>
          <w:p w:rsidRPr="007E7092" w:rsidR="002C1A01" w:rsidP="002C1A01" w:rsidRDefault="002C1A01" w14:paraId="5EDD0F21" w14:textId="77777777">
            <w:pPr>
              <w:spacing w:line="360" w:lineRule="auto"/>
              <w:rPr>
                <w:rFonts w:eastAsia="Times New Roman" w:asciiTheme="majorHAnsi" w:hAnsiTheme="majorHAnsi" w:cstheme="majorHAnsi"/>
                <w:b/>
                <w:bCs/>
                <w:color w:val="000000"/>
                <w:sz w:val="23"/>
                <w:szCs w:val="23"/>
              </w:rPr>
            </w:pPr>
            <w:r w:rsidRPr="007E7092">
              <w:rPr>
                <w:rFonts w:eastAsia="Times New Roman" w:asciiTheme="majorHAnsi" w:hAnsiTheme="majorHAnsi" w:cstheme="majorHAnsi"/>
                <w:color w:val="000000"/>
                <w:sz w:val="23"/>
                <w:szCs w:val="23"/>
              </w:rPr>
              <w:tab/>
            </w:r>
            <w:r w:rsidRPr="007E7092">
              <w:rPr>
                <w:rFonts w:eastAsia="Times New Roman" w:asciiTheme="majorHAnsi" w:hAnsiTheme="majorHAnsi" w:cstheme="majorHAnsi"/>
                <w:b/>
                <w:bCs/>
                <w:color w:val="000000"/>
                <w:sz w:val="23"/>
                <w:szCs w:val="23"/>
              </w:rPr>
              <w:t>Empreendimento:</w:t>
            </w:r>
            <w:r w:rsidRPr="007E7092">
              <w:rPr>
                <w:rFonts w:eastAsia="Times New Roman" w:asciiTheme="majorHAnsi" w:hAnsiTheme="majorHAnsi" w:cstheme="majorHAnsi"/>
                <w:b/>
                <w:bCs/>
                <w:color w:val="000000"/>
                <w:sz w:val="23"/>
                <w:szCs w:val="23"/>
              </w:rPr>
              <w:tab/>
            </w:r>
          </w:p>
          <w:p w:rsidRPr="007E7092" w:rsidR="002C1A01" w:rsidP="002C1A01" w:rsidRDefault="002C1A01" w14:paraId="619A427F" w14:textId="77777777">
            <w:pPr>
              <w:spacing w:line="360" w:lineRule="auto"/>
              <w:rPr>
                <w:rFonts w:eastAsia="Times New Roman" w:asciiTheme="majorHAnsi" w:hAnsiTheme="majorHAnsi" w:cstheme="majorHAnsi"/>
                <w:b/>
                <w:bCs/>
                <w:color w:val="000000"/>
                <w:sz w:val="23"/>
                <w:szCs w:val="23"/>
              </w:rPr>
            </w:pPr>
            <w:r w:rsidRPr="007E7092">
              <w:rPr>
                <w:rFonts w:eastAsia="Times New Roman" w:asciiTheme="majorHAnsi" w:hAnsiTheme="majorHAnsi" w:cstheme="majorHAnsi"/>
                <w:b/>
                <w:bCs/>
                <w:color w:val="000000"/>
                <w:sz w:val="23"/>
                <w:szCs w:val="23"/>
              </w:rPr>
              <w:tab/>
            </w:r>
            <w:r w:rsidRPr="007E7092">
              <w:rPr>
                <w:rFonts w:eastAsia="Times New Roman" w:asciiTheme="majorHAnsi" w:hAnsiTheme="majorHAnsi" w:cstheme="majorHAnsi"/>
                <w:b/>
                <w:bCs/>
                <w:color w:val="000000"/>
                <w:sz w:val="23"/>
                <w:szCs w:val="23"/>
              </w:rPr>
              <w:t>CNPJ:</w:t>
            </w:r>
            <w:r w:rsidRPr="007E7092">
              <w:rPr>
                <w:rFonts w:eastAsia="Times New Roman" w:asciiTheme="majorHAnsi" w:hAnsiTheme="majorHAnsi" w:cstheme="majorHAnsi"/>
                <w:b/>
                <w:bCs/>
                <w:color w:val="000000"/>
                <w:sz w:val="23"/>
                <w:szCs w:val="23"/>
              </w:rPr>
              <w:tab/>
            </w:r>
          </w:p>
          <w:p w:rsidRPr="007E7092" w:rsidR="002C1A01" w:rsidP="002C1A01" w:rsidRDefault="002C1A01" w14:paraId="75F5F659" w14:textId="77777777">
            <w:pPr>
              <w:spacing w:line="360" w:lineRule="auto"/>
              <w:rPr>
                <w:rFonts w:eastAsia="Times New Roman" w:asciiTheme="majorHAnsi" w:hAnsiTheme="majorHAnsi" w:cstheme="majorHAnsi"/>
                <w:b/>
                <w:bCs/>
                <w:color w:val="000000"/>
                <w:sz w:val="23"/>
                <w:szCs w:val="23"/>
              </w:rPr>
            </w:pPr>
            <w:r w:rsidRPr="007E7092">
              <w:rPr>
                <w:rFonts w:eastAsia="Times New Roman" w:asciiTheme="majorHAnsi" w:hAnsiTheme="majorHAnsi" w:cstheme="majorHAnsi"/>
                <w:b/>
                <w:bCs/>
                <w:color w:val="000000"/>
                <w:sz w:val="23"/>
                <w:szCs w:val="23"/>
              </w:rPr>
              <w:tab/>
            </w:r>
            <w:r w:rsidRPr="007E7092">
              <w:rPr>
                <w:rFonts w:eastAsia="Times New Roman" w:asciiTheme="majorHAnsi" w:hAnsiTheme="majorHAnsi" w:cstheme="majorHAnsi"/>
                <w:b/>
                <w:bCs/>
                <w:color w:val="000000"/>
                <w:sz w:val="23"/>
                <w:szCs w:val="23"/>
              </w:rPr>
              <w:t>Município:</w:t>
            </w:r>
            <w:r w:rsidRPr="007E7092">
              <w:rPr>
                <w:rFonts w:eastAsia="Times New Roman" w:asciiTheme="majorHAnsi" w:hAnsiTheme="majorHAnsi" w:cstheme="majorHAnsi"/>
                <w:b/>
                <w:bCs/>
                <w:color w:val="000000"/>
                <w:sz w:val="23"/>
                <w:szCs w:val="23"/>
              </w:rPr>
              <w:tab/>
            </w:r>
          </w:p>
          <w:p w:rsidRPr="007E7092" w:rsidR="002C1A01" w:rsidP="002C1A01" w:rsidRDefault="002C1A01" w14:paraId="77F8A9F7" w14:textId="77777777">
            <w:pPr>
              <w:spacing w:line="360" w:lineRule="auto"/>
              <w:rPr>
                <w:rFonts w:eastAsia="Times New Roman" w:asciiTheme="majorHAnsi" w:hAnsiTheme="majorHAnsi" w:cstheme="majorHAnsi"/>
                <w:b/>
                <w:bCs/>
                <w:color w:val="000000"/>
                <w:sz w:val="23"/>
                <w:szCs w:val="23"/>
              </w:rPr>
            </w:pPr>
            <w:r w:rsidRPr="007E7092">
              <w:rPr>
                <w:rFonts w:eastAsia="Times New Roman" w:asciiTheme="majorHAnsi" w:hAnsiTheme="majorHAnsi" w:cstheme="majorHAnsi"/>
                <w:b/>
                <w:bCs/>
                <w:color w:val="000000"/>
                <w:sz w:val="23"/>
                <w:szCs w:val="23"/>
              </w:rPr>
              <w:tab/>
            </w:r>
            <w:r w:rsidRPr="007E7092">
              <w:rPr>
                <w:rFonts w:eastAsia="Times New Roman" w:asciiTheme="majorHAnsi" w:hAnsiTheme="majorHAnsi" w:cstheme="majorHAnsi"/>
                <w:b/>
                <w:bCs/>
                <w:color w:val="000000"/>
                <w:sz w:val="23"/>
                <w:szCs w:val="23"/>
              </w:rPr>
              <w:t>Nome da barragem:</w:t>
            </w:r>
            <w:r w:rsidRPr="007E7092">
              <w:rPr>
                <w:rFonts w:eastAsia="Times New Roman" w:asciiTheme="majorHAnsi" w:hAnsiTheme="majorHAnsi" w:cstheme="majorHAnsi"/>
                <w:b/>
                <w:bCs/>
                <w:color w:val="000000"/>
                <w:sz w:val="23"/>
                <w:szCs w:val="23"/>
              </w:rPr>
              <w:tab/>
            </w:r>
          </w:p>
          <w:p w:rsidRPr="007E7092" w:rsidR="002C1A01" w:rsidP="002C1A01" w:rsidRDefault="002C1A01" w14:paraId="199D6FD4" w14:textId="253ABED4">
            <w:pPr>
              <w:spacing w:line="360" w:lineRule="auto"/>
              <w:rPr>
                <w:rFonts w:eastAsia="Times New Roman" w:asciiTheme="majorHAnsi" w:hAnsiTheme="majorHAnsi" w:cstheme="majorHAnsi"/>
                <w:b/>
                <w:bCs/>
                <w:color w:val="000000"/>
                <w:sz w:val="23"/>
                <w:szCs w:val="23"/>
              </w:rPr>
            </w:pPr>
            <w:r w:rsidRPr="007E7092">
              <w:rPr>
                <w:rFonts w:eastAsia="Times New Roman" w:asciiTheme="majorHAnsi" w:hAnsiTheme="majorHAnsi" w:cstheme="majorHAnsi"/>
                <w:b/>
                <w:bCs/>
                <w:color w:val="000000"/>
                <w:sz w:val="23"/>
                <w:szCs w:val="23"/>
              </w:rPr>
              <w:tab/>
            </w:r>
            <w:r w:rsidRPr="007E7092">
              <w:rPr>
                <w:rFonts w:eastAsia="Times New Roman" w:asciiTheme="majorHAnsi" w:hAnsiTheme="majorHAnsi" w:cstheme="majorHAnsi"/>
                <w:b/>
                <w:bCs/>
                <w:color w:val="000000"/>
                <w:sz w:val="23"/>
                <w:szCs w:val="23"/>
              </w:rPr>
              <w:t>Finalidade</w:t>
            </w:r>
            <w:r w:rsidRPr="007E7092">
              <w:rPr>
                <w:rStyle w:val="Refdenotaderodap"/>
                <w:rFonts w:eastAsia="Times New Roman" w:asciiTheme="majorHAnsi" w:hAnsiTheme="majorHAnsi" w:cstheme="majorHAnsi"/>
                <w:b/>
                <w:bCs/>
                <w:color w:val="000000"/>
                <w:sz w:val="23"/>
                <w:szCs w:val="23"/>
              </w:rPr>
              <w:footnoteReference w:id="4"/>
            </w:r>
            <w:r w:rsidRPr="007E7092">
              <w:rPr>
                <w:rFonts w:eastAsia="Times New Roman" w:asciiTheme="majorHAnsi" w:hAnsiTheme="majorHAnsi" w:cstheme="majorHAnsi"/>
                <w:b/>
                <w:bCs/>
                <w:color w:val="000000"/>
                <w:sz w:val="23"/>
                <w:szCs w:val="23"/>
              </w:rPr>
              <w:t xml:space="preserve">: </w:t>
            </w:r>
            <w:r w:rsidRPr="007E7092">
              <w:rPr>
                <w:rFonts w:eastAsia="Times New Roman" w:asciiTheme="majorHAnsi" w:hAnsiTheme="majorHAnsi" w:cstheme="majorHAnsi"/>
                <w:b/>
                <w:bCs/>
                <w:color w:val="000000"/>
                <w:sz w:val="23"/>
                <w:szCs w:val="23"/>
              </w:rPr>
              <w:tab/>
            </w:r>
          </w:p>
          <w:p w:rsidRPr="007E7092" w:rsidR="002C1A01" w:rsidP="002C1A01" w:rsidRDefault="002C1A01" w14:paraId="47D7DEAC" w14:textId="77777777">
            <w:pPr>
              <w:spacing w:line="360" w:lineRule="auto"/>
              <w:rPr>
                <w:rFonts w:eastAsia="Times New Roman" w:asciiTheme="majorHAnsi" w:hAnsiTheme="majorHAnsi" w:cstheme="majorHAnsi"/>
                <w:b/>
                <w:bCs/>
                <w:color w:val="000000"/>
                <w:sz w:val="23"/>
                <w:szCs w:val="23"/>
              </w:rPr>
            </w:pPr>
            <w:r w:rsidRPr="007E7092">
              <w:rPr>
                <w:rFonts w:eastAsia="Times New Roman" w:asciiTheme="majorHAnsi" w:hAnsiTheme="majorHAnsi" w:cstheme="majorHAnsi"/>
                <w:b/>
                <w:bCs/>
                <w:color w:val="000000"/>
                <w:sz w:val="23"/>
                <w:szCs w:val="23"/>
              </w:rPr>
              <w:tab/>
            </w:r>
            <w:r w:rsidRPr="007E7092">
              <w:rPr>
                <w:rFonts w:eastAsia="Times New Roman" w:asciiTheme="majorHAnsi" w:hAnsiTheme="majorHAnsi" w:cstheme="majorHAnsi"/>
                <w:b/>
                <w:bCs/>
                <w:color w:val="000000"/>
                <w:sz w:val="23"/>
                <w:szCs w:val="23"/>
              </w:rPr>
              <w:t>Categoria de risco:</w:t>
            </w:r>
            <w:r w:rsidRPr="007E7092">
              <w:rPr>
                <w:rFonts w:eastAsia="Times New Roman" w:asciiTheme="majorHAnsi" w:hAnsiTheme="majorHAnsi" w:cstheme="majorHAnsi"/>
                <w:b/>
                <w:bCs/>
                <w:color w:val="000000"/>
                <w:sz w:val="23"/>
                <w:szCs w:val="23"/>
              </w:rPr>
              <w:tab/>
            </w:r>
          </w:p>
          <w:p w:rsidRPr="007E7092" w:rsidR="002C1A01" w:rsidP="002C1A01" w:rsidRDefault="002C1A01" w14:paraId="3F865157" w14:textId="77777777">
            <w:pPr>
              <w:spacing w:line="360" w:lineRule="auto"/>
              <w:rPr>
                <w:rFonts w:eastAsia="Times New Roman" w:asciiTheme="majorHAnsi" w:hAnsiTheme="majorHAnsi" w:cstheme="majorHAnsi"/>
                <w:b/>
                <w:bCs/>
                <w:color w:val="000000"/>
                <w:sz w:val="23"/>
                <w:szCs w:val="23"/>
              </w:rPr>
            </w:pPr>
            <w:r w:rsidRPr="007E7092">
              <w:rPr>
                <w:rFonts w:eastAsia="Times New Roman" w:asciiTheme="majorHAnsi" w:hAnsiTheme="majorHAnsi" w:cstheme="majorHAnsi"/>
                <w:b/>
                <w:bCs/>
                <w:color w:val="000000"/>
                <w:sz w:val="23"/>
                <w:szCs w:val="23"/>
              </w:rPr>
              <w:tab/>
            </w:r>
            <w:r w:rsidRPr="007E7092">
              <w:rPr>
                <w:rFonts w:eastAsia="Times New Roman" w:asciiTheme="majorHAnsi" w:hAnsiTheme="majorHAnsi" w:cstheme="majorHAnsi"/>
                <w:b/>
                <w:bCs/>
                <w:color w:val="000000"/>
                <w:sz w:val="23"/>
                <w:szCs w:val="23"/>
              </w:rPr>
              <w:t>Potencial de dano ambiental:</w:t>
            </w:r>
            <w:r w:rsidRPr="007E7092">
              <w:rPr>
                <w:rFonts w:eastAsia="Times New Roman" w:asciiTheme="majorHAnsi" w:hAnsiTheme="majorHAnsi" w:cstheme="majorHAnsi"/>
                <w:b/>
                <w:bCs/>
                <w:color w:val="000000"/>
                <w:sz w:val="23"/>
                <w:szCs w:val="23"/>
              </w:rPr>
              <w:tab/>
            </w:r>
          </w:p>
          <w:p w:rsidRPr="007E7092" w:rsidR="002C1A01" w:rsidP="002C1A01" w:rsidRDefault="002C1A01" w14:paraId="1EEB3CD1" w14:textId="77777777">
            <w:pPr>
              <w:spacing w:line="360" w:lineRule="auto"/>
              <w:jc w:val="both"/>
              <w:rPr>
                <w:rFonts w:eastAsia="Times New Roman" w:asciiTheme="majorHAnsi" w:hAnsiTheme="majorHAnsi" w:cstheme="majorHAnsi"/>
                <w:color w:val="000000"/>
                <w:sz w:val="23"/>
                <w:szCs w:val="23"/>
              </w:rPr>
            </w:pPr>
          </w:p>
          <w:p w:rsidRPr="007E7092" w:rsidR="002C1A01" w:rsidP="002C1A01" w:rsidRDefault="002C1A01" w14:paraId="4188D8F8" w14:textId="5EAC9745">
            <w:pPr>
              <w:spacing w:line="360" w:lineRule="auto"/>
              <w:jc w:val="both"/>
              <w:rPr>
                <w:rFonts w:eastAsia="Times New Roman" w:asciiTheme="majorHAnsi" w:hAnsiTheme="majorHAnsi" w:cstheme="majorHAnsi"/>
                <w:color w:val="000000"/>
                <w:sz w:val="23"/>
                <w:szCs w:val="23"/>
              </w:rPr>
            </w:pPr>
            <w:r w:rsidRPr="007E7092">
              <w:rPr>
                <w:rFonts w:eastAsia="Times New Roman" w:asciiTheme="majorHAnsi" w:hAnsiTheme="majorHAnsi" w:cstheme="majorHAnsi"/>
                <w:color w:val="000000"/>
                <w:sz w:val="23"/>
                <w:szCs w:val="23"/>
              </w:rPr>
              <w:tab/>
            </w:r>
            <w:r w:rsidRPr="007E7092">
              <w:rPr>
                <w:rFonts w:eastAsia="Times New Roman" w:asciiTheme="majorHAnsi" w:hAnsiTheme="majorHAnsi" w:cstheme="majorHAnsi"/>
                <w:color w:val="000000"/>
                <w:sz w:val="23"/>
                <w:szCs w:val="23"/>
              </w:rPr>
              <w:t>Eu, (nome completo),</w:t>
            </w:r>
            <w:r w:rsidR="005B4DCB">
              <w:rPr>
                <w:rFonts w:eastAsia="Times New Roman" w:asciiTheme="majorHAnsi" w:hAnsiTheme="majorHAnsi" w:cstheme="majorHAnsi"/>
                <w:color w:val="000000"/>
                <w:sz w:val="23"/>
                <w:szCs w:val="23"/>
              </w:rPr>
              <w:t xml:space="preserve"> </w:t>
            </w:r>
            <w:r w:rsidRPr="007E7092">
              <w:rPr>
                <w:rFonts w:eastAsia="Times New Roman" w:asciiTheme="majorHAnsi" w:hAnsiTheme="majorHAnsi" w:cstheme="majorHAnsi"/>
                <w:color w:val="000000"/>
                <w:sz w:val="23"/>
                <w:szCs w:val="23"/>
              </w:rPr>
              <w:t xml:space="preserve">declaro para fins de acompanhamento e comprovação junto a Fundação Estadual do Meio Ambiente - Feam, que avaliei tecnicamente a estrutura acima especificada, conforme Relatório de Inspeção Semestral - RIS elaborado em .............(Mês) /...........(Ano). Nestes termos, </w:t>
            </w:r>
          </w:p>
          <w:p w:rsidRPr="007E7092" w:rsidR="002C1A01" w:rsidP="002C1A01" w:rsidRDefault="002C1A01" w14:paraId="39F88107" w14:textId="77777777">
            <w:pPr>
              <w:spacing w:line="360" w:lineRule="auto"/>
              <w:jc w:val="center"/>
              <w:rPr>
                <w:rFonts w:eastAsia="Times New Roman" w:asciiTheme="majorHAnsi" w:hAnsiTheme="majorHAnsi" w:cstheme="majorHAnsi"/>
                <w:b/>
                <w:bCs/>
                <w:color w:val="000000"/>
                <w:sz w:val="23"/>
                <w:szCs w:val="23"/>
              </w:rPr>
            </w:pPr>
          </w:p>
          <w:p w:rsidRPr="007E7092" w:rsidR="002C1A01" w:rsidP="002C1A01" w:rsidRDefault="002C1A01" w14:paraId="0D7AC8B5" w14:textId="77777777">
            <w:pPr>
              <w:spacing w:line="360" w:lineRule="auto"/>
              <w:jc w:val="center"/>
              <w:rPr>
                <w:rFonts w:eastAsia="Times New Roman" w:asciiTheme="majorHAnsi" w:hAnsiTheme="majorHAnsi" w:cstheme="majorHAnsi"/>
                <w:b/>
                <w:bCs/>
                <w:color w:val="000000"/>
                <w:sz w:val="23"/>
                <w:szCs w:val="23"/>
              </w:rPr>
            </w:pPr>
            <w:r w:rsidRPr="007E7092">
              <w:rPr>
                <w:rFonts w:eastAsia="Times New Roman" w:asciiTheme="majorHAnsi" w:hAnsiTheme="majorHAnsi" w:cstheme="majorHAnsi"/>
                <w:b/>
                <w:bCs/>
                <w:color w:val="000000"/>
                <w:sz w:val="23"/>
                <w:szCs w:val="23"/>
              </w:rPr>
              <w:tab/>
            </w:r>
            <w:r w:rsidRPr="007E7092">
              <w:rPr>
                <w:rFonts w:eastAsia="Times New Roman" w:asciiTheme="majorHAnsi" w:hAnsiTheme="majorHAnsi" w:cstheme="majorHAnsi"/>
                <w:b/>
                <w:bCs/>
                <w:color w:val="000000"/>
                <w:sz w:val="23"/>
                <w:szCs w:val="23"/>
              </w:rPr>
              <w:t xml:space="preserve"> (Atesto ou Não atesto) a condição de estabilidade da barragem supracitada.</w:t>
            </w:r>
          </w:p>
          <w:p w:rsidRPr="007E7092" w:rsidR="002C1A01" w:rsidP="00E15D05" w:rsidRDefault="002C1A01" w14:paraId="3A726F18" w14:textId="77777777">
            <w:pPr>
              <w:spacing w:line="360" w:lineRule="auto"/>
              <w:jc w:val="both"/>
              <w:rPr>
                <w:rFonts w:eastAsia="Times New Roman" w:asciiTheme="majorHAnsi" w:hAnsiTheme="majorHAnsi" w:cstheme="majorHAnsi"/>
                <w:color w:val="000000"/>
                <w:sz w:val="23"/>
                <w:szCs w:val="23"/>
              </w:rPr>
            </w:pPr>
          </w:p>
          <w:p w:rsidRPr="007E7092" w:rsidR="002C1A01" w:rsidP="00E15D05" w:rsidRDefault="002C1A01" w14:paraId="531CAD0E" w14:textId="77777777">
            <w:pPr>
              <w:spacing w:line="360" w:lineRule="auto"/>
              <w:jc w:val="both"/>
              <w:rPr>
                <w:rFonts w:eastAsia="Times New Roman" w:asciiTheme="majorHAnsi" w:hAnsiTheme="majorHAnsi" w:cstheme="majorHAnsi"/>
                <w:color w:val="000000"/>
                <w:sz w:val="23"/>
                <w:szCs w:val="23"/>
              </w:rPr>
            </w:pPr>
            <w:r w:rsidRPr="007E7092">
              <w:rPr>
                <w:rFonts w:eastAsia="Times New Roman" w:asciiTheme="majorHAnsi" w:hAnsiTheme="majorHAnsi" w:cstheme="majorHAnsi"/>
                <w:color w:val="000000"/>
                <w:sz w:val="23"/>
                <w:szCs w:val="23"/>
              </w:rPr>
              <w:tab/>
            </w:r>
            <w:r w:rsidRPr="007E7092">
              <w:rPr>
                <w:rFonts w:eastAsia="Times New Roman" w:asciiTheme="majorHAnsi" w:hAnsiTheme="majorHAnsi" w:cstheme="majorHAnsi"/>
                <w:color w:val="000000"/>
                <w:sz w:val="23"/>
                <w:szCs w:val="23"/>
              </w:rPr>
              <w:t xml:space="preserve">Para melhorar, manter (ou obter) as condições de segurança da barragem foram especificadas as seguintes recomendações que serão implementadas conforme cronograma a seguir: (relacionar as medidas propostas, sua criticidade, prazo de início e término) </w:t>
            </w:r>
          </w:p>
          <w:p w:rsidRPr="007E7092" w:rsidR="002C1A01" w:rsidP="002C1A01" w:rsidRDefault="002C1A01" w14:paraId="42775D17" w14:textId="77777777">
            <w:pPr>
              <w:spacing w:line="360" w:lineRule="auto"/>
              <w:jc w:val="center"/>
              <w:rPr>
                <w:rFonts w:eastAsia="Times New Roman" w:asciiTheme="majorHAnsi" w:hAnsiTheme="majorHAnsi" w:cstheme="majorHAnsi"/>
                <w:color w:val="000000"/>
                <w:sz w:val="23"/>
                <w:szCs w:val="23"/>
              </w:rPr>
            </w:pPr>
          </w:p>
          <w:p w:rsidRPr="007E7092" w:rsidR="002C1A01" w:rsidP="00E15D05" w:rsidRDefault="002C1A01" w14:paraId="783B07C7" w14:textId="77777777">
            <w:pPr>
              <w:jc w:val="center"/>
              <w:rPr>
                <w:rFonts w:eastAsia="Times New Roman" w:asciiTheme="majorHAnsi" w:hAnsiTheme="majorHAnsi" w:cstheme="majorHAnsi"/>
                <w:color w:val="000000"/>
                <w:sz w:val="23"/>
                <w:szCs w:val="23"/>
              </w:rPr>
            </w:pPr>
            <w:r w:rsidRPr="007E7092">
              <w:rPr>
                <w:rFonts w:eastAsia="Times New Roman" w:asciiTheme="majorHAnsi" w:hAnsiTheme="majorHAnsi" w:cstheme="majorHAnsi"/>
                <w:color w:val="000000"/>
                <w:sz w:val="23"/>
                <w:szCs w:val="23"/>
              </w:rPr>
              <w:tab/>
            </w:r>
            <w:r w:rsidRPr="007E7092">
              <w:rPr>
                <w:rFonts w:eastAsia="Times New Roman" w:asciiTheme="majorHAnsi" w:hAnsiTheme="majorHAnsi" w:cstheme="majorHAnsi"/>
                <w:color w:val="000000"/>
                <w:sz w:val="23"/>
                <w:szCs w:val="23"/>
              </w:rPr>
              <w:t>Nome completo e assinatura do Responsável Técnico</w:t>
            </w:r>
          </w:p>
          <w:p w:rsidRPr="007E7092" w:rsidR="002C1A01" w:rsidP="00E15D05" w:rsidRDefault="002C1A01" w14:paraId="0BA667FD" w14:textId="77777777">
            <w:pPr>
              <w:jc w:val="center"/>
              <w:rPr>
                <w:rFonts w:eastAsia="Times New Roman" w:asciiTheme="majorHAnsi" w:hAnsiTheme="majorHAnsi" w:cstheme="majorHAnsi"/>
                <w:color w:val="000000"/>
                <w:sz w:val="23"/>
                <w:szCs w:val="23"/>
              </w:rPr>
            </w:pPr>
            <w:r w:rsidRPr="007E7092">
              <w:rPr>
                <w:rFonts w:eastAsia="Times New Roman" w:asciiTheme="majorHAnsi" w:hAnsiTheme="majorHAnsi" w:cstheme="majorHAnsi"/>
                <w:color w:val="000000"/>
                <w:sz w:val="23"/>
                <w:szCs w:val="23"/>
              </w:rPr>
              <w:t>Formação profissional</w:t>
            </w:r>
          </w:p>
          <w:p w:rsidRPr="007E7092" w:rsidR="002C1A01" w:rsidP="00E15D05" w:rsidRDefault="002C1A01" w14:paraId="09F010C8" w14:textId="77777777">
            <w:pPr>
              <w:jc w:val="center"/>
              <w:rPr>
                <w:rFonts w:eastAsia="Times New Roman" w:asciiTheme="majorHAnsi" w:hAnsiTheme="majorHAnsi" w:cstheme="majorHAnsi"/>
                <w:color w:val="000000"/>
                <w:sz w:val="23"/>
                <w:szCs w:val="23"/>
              </w:rPr>
            </w:pPr>
            <w:r w:rsidRPr="007E7092">
              <w:rPr>
                <w:rFonts w:eastAsia="Times New Roman" w:asciiTheme="majorHAnsi" w:hAnsiTheme="majorHAnsi" w:cstheme="majorHAnsi"/>
                <w:color w:val="000000"/>
                <w:sz w:val="23"/>
                <w:szCs w:val="23"/>
              </w:rPr>
              <w:t>Nº do registro no Conselho de Classe</w:t>
            </w:r>
          </w:p>
          <w:p w:rsidRPr="007E7092" w:rsidR="00E15D05" w:rsidP="00E15D05" w:rsidRDefault="00E15D05" w14:paraId="6690BCC9" w14:textId="77777777">
            <w:pPr>
              <w:jc w:val="center"/>
              <w:rPr>
                <w:rFonts w:eastAsia="Times New Roman" w:asciiTheme="majorHAnsi" w:hAnsiTheme="majorHAnsi" w:cstheme="majorHAnsi"/>
                <w:color w:val="000000"/>
                <w:sz w:val="23"/>
                <w:szCs w:val="23"/>
              </w:rPr>
            </w:pPr>
          </w:p>
          <w:p w:rsidRPr="007E7092" w:rsidR="002C1A01" w:rsidP="00E15D05" w:rsidRDefault="002C1A01" w14:paraId="59C08127" w14:textId="77777777">
            <w:pPr>
              <w:jc w:val="center"/>
              <w:rPr>
                <w:rFonts w:eastAsia="Times New Roman" w:asciiTheme="majorHAnsi" w:hAnsiTheme="majorHAnsi" w:cstheme="majorHAnsi"/>
                <w:color w:val="000000"/>
                <w:sz w:val="23"/>
                <w:szCs w:val="23"/>
              </w:rPr>
            </w:pPr>
            <w:r w:rsidRPr="007E7092">
              <w:rPr>
                <w:rFonts w:eastAsia="Times New Roman" w:asciiTheme="majorHAnsi" w:hAnsiTheme="majorHAnsi" w:cstheme="majorHAnsi"/>
                <w:color w:val="000000"/>
                <w:sz w:val="23"/>
                <w:szCs w:val="23"/>
              </w:rPr>
              <w:t>Nome completo e assinatura do Responsável Legal pelo</w:t>
            </w:r>
          </w:p>
          <w:p w:rsidRPr="007E7092" w:rsidR="002C1A01" w:rsidP="00E15D05" w:rsidRDefault="002C1A01" w14:paraId="49278D5C" w14:textId="77777777">
            <w:pPr>
              <w:jc w:val="center"/>
              <w:rPr>
                <w:rFonts w:eastAsia="Times New Roman" w:asciiTheme="majorHAnsi" w:hAnsiTheme="majorHAnsi" w:cstheme="majorHAnsi"/>
                <w:color w:val="000000"/>
                <w:sz w:val="23"/>
                <w:szCs w:val="23"/>
              </w:rPr>
            </w:pPr>
            <w:r w:rsidRPr="007E7092">
              <w:rPr>
                <w:rFonts w:eastAsia="Times New Roman" w:asciiTheme="majorHAnsi" w:hAnsiTheme="majorHAnsi" w:cstheme="majorHAnsi"/>
                <w:color w:val="000000"/>
                <w:sz w:val="23"/>
                <w:szCs w:val="23"/>
              </w:rPr>
              <w:t>Empreendimento</w:t>
            </w:r>
          </w:p>
          <w:p w:rsidRPr="007E7092" w:rsidR="002C1A01" w:rsidP="00E15D05" w:rsidRDefault="002C1A01" w14:paraId="0D66D43F" w14:textId="77777777">
            <w:pPr>
              <w:jc w:val="center"/>
              <w:rPr>
                <w:rFonts w:eastAsia="Times New Roman" w:asciiTheme="majorHAnsi" w:hAnsiTheme="majorHAnsi" w:cstheme="majorHAnsi"/>
                <w:color w:val="000000"/>
                <w:sz w:val="23"/>
                <w:szCs w:val="23"/>
              </w:rPr>
            </w:pPr>
            <w:r w:rsidRPr="007E7092">
              <w:rPr>
                <w:rFonts w:eastAsia="Times New Roman" w:asciiTheme="majorHAnsi" w:hAnsiTheme="majorHAnsi" w:cstheme="majorHAnsi"/>
                <w:color w:val="000000"/>
                <w:sz w:val="23"/>
                <w:szCs w:val="23"/>
              </w:rPr>
              <w:t>Cargo:</w:t>
            </w:r>
          </w:p>
          <w:p w:rsidRPr="007E7092" w:rsidR="002C1A01" w:rsidP="7DC4B513" w:rsidRDefault="002C1A01" w14:paraId="18B9F16A" w14:textId="5B680F0A">
            <w:pPr>
              <w:jc w:val="center"/>
              <w:rPr>
                <w:rFonts w:ascii="Calibri" w:hAnsi="Calibri" w:eastAsia="Times New Roman" w:cs="Calibri" w:asciiTheme="majorAscii" w:hAnsiTheme="majorAscii" w:cstheme="majorAscii"/>
                <w:color w:val="000000"/>
                <w:sz w:val="23"/>
                <w:szCs w:val="23"/>
              </w:rPr>
            </w:pPr>
          </w:p>
        </w:tc>
      </w:tr>
    </w:tbl>
    <w:p w:rsidR="10258642" w:rsidP="007E7092" w:rsidRDefault="10258642" w14:paraId="112EAB79" w14:textId="5702FB9E">
      <w:pPr>
        <w:spacing w:before="120" w:line="240" w:lineRule="auto"/>
        <w:jc w:val="both"/>
        <w:rPr>
          <w:rFonts w:asciiTheme="majorHAnsi" w:hAnsiTheme="majorHAnsi" w:cstheme="majorBidi"/>
          <w:color w:val="FF0000"/>
          <w:sz w:val="24"/>
          <w:szCs w:val="24"/>
        </w:rPr>
      </w:pPr>
    </w:p>
    <w:sectPr w:rsidR="10258642" w:rsidSect="00B80A29">
      <w:headerReference w:type="default" r:id="rId8"/>
      <w:footerReference w:type="default" r:id="rId9"/>
      <w:pgSz w:w="11906" w:h="16838" w:orient="portrait"/>
      <w:pgMar w:top="1134" w:right="1134" w:bottom="1134" w:left="1418" w:header="454" w:footer="45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208BB" w:rsidRDefault="00C208BB" w14:paraId="1AEC6492" w14:textId="77777777">
      <w:pPr>
        <w:spacing w:after="0" w:line="240" w:lineRule="auto"/>
      </w:pPr>
      <w:r>
        <w:separator/>
      </w:r>
    </w:p>
  </w:endnote>
  <w:endnote w:type="continuationSeparator" w:id="0">
    <w:p w:rsidR="00C208BB" w:rsidRDefault="00C208BB" w14:paraId="5D5EE9E6"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22224" w:rsidRDefault="004F1488" w14:paraId="30C07A66" w14:textId="0B8CF2F7">
    <w:pPr>
      <w:pBdr>
        <w:top w:val="nil"/>
        <w:left w:val="nil"/>
        <w:bottom w:val="nil"/>
        <w:right w:val="nil"/>
        <w:between w:val="nil"/>
      </w:pBdr>
      <w:tabs>
        <w:tab w:val="center" w:pos="4252"/>
        <w:tab w:val="right" w:pos="8504"/>
      </w:tabs>
      <w:spacing w:after="0" w:line="240" w:lineRule="auto"/>
      <w:jc w:val="right"/>
      <w:rPr>
        <w:color w:val="BFBFBF"/>
        <w:sz w:val="16"/>
        <w:szCs w:val="16"/>
      </w:rPr>
    </w:pPr>
    <w:r>
      <w:rPr>
        <w:color w:val="BFBFBF"/>
        <w:sz w:val="16"/>
        <w:szCs w:val="16"/>
      </w:rPr>
      <w:t xml:space="preserve">Versão </w:t>
    </w:r>
    <w:r w:rsidR="00D10407">
      <w:rPr>
        <w:color w:val="BFBFBF"/>
        <w:sz w:val="16"/>
        <w:szCs w:val="16"/>
      </w:rPr>
      <w:t>003</w:t>
    </w:r>
    <w:r>
      <w:rPr>
        <w:color w:val="BFBFBF"/>
        <w:sz w:val="16"/>
        <w:szCs w:val="16"/>
      </w:rPr>
      <w:t>/202</w:t>
    </w:r>
    <w:r w:rsidR="00B80A29">
      <w:rPr>
        <w:color w:val="BFBFBF"/>
        <w:sz w:val="16"/>
        <w:szCs w:val="16"/>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208BB" w:rsidRDefault="00C208BB" w14:paraId="0CFA2567" w14:textId="77777777">
      <w:pPr>
        <w:spacing w:after="0" w:line="240" w:lineRule="auto"/>
      </w:pPr>
      <w:r>
        <w:separator/>
      </w:r>
    </w:p>
  </w:footnote>
  <w:footnote w:type="continuationSeparator" w:id="0">
    <w:p w:rsidR="00C208BB" w:rsidRDefault="00C208BB" w14:paraId="1CB24CC4" w14:textId="77777777">
      <w:pPr>
        <w:spacing w:after="0" w:line="240" w:lineRule="auto"/>
      </w:pPr>
      <w:r>
        <w:continuationSeparator/>
      </w:r>
    </w:p>
  </w:footnote>
  <w:footnote w:id="1">
    <w:p w:rsidR="00580A34" w:rsidRDefault="00580A34" w14:paraId="70D6F9BB" w14:textId="4787F8EF">
      <w:pPr>
        <w:pStyle w:val="Textodenotaderodap"/>
      </w:pPr>
      <w:r>
        <w:rPr>
          <w:rStyle w:val="Refdenotaderodap"/>
        </w:rPr>
        <w:footnoteRef/>
      </w:r>
      <w:r>
        <w:t xml:space="preserve"> </w:t>
      </w:r>
      <w:r w:rsidRPr="00580A34">
        <w:t>As barragens de montante, que reportam o andamento das obras por meio das obrigações estabelecidas no “Termo de Compromisso para Continuidade da Descaracterização das Barragens de Montante”, estão desobrigadas a atender a</w:t>
      </w:r>
      <w:r>
        <w:t xml:space="preserve"> este item </w:t>
      </w:r>
      <w:r w:rsidRPr="00580A34">
        <w:t>do RIS.</w:t>
      </w:r>
    </w:p>
  </w:footnote>
  <w:footnote w:id="2">
    <w:p w:rsidR="002B0391" w:rsidRDefault="002B0391" w14:paraId="7B1CAA9A" w14:textId="4329F643">
      <w:pPr>
        <w:pStyle w:val="Textodenotaderodap"/>
      </w:pPr>
      <w:r>
        <w:rPr>
          <w:rStyle w:val="Refdenotaderodap"/>
        </w:rPr>
        <w:footnoteRef/>
      </w:r>
      <w:r>
        <w:t xml:space="preserve"> Os meses e ano de referência poderão ser alterados de acordo com o período avaliado pelo RIS.</w:t>
      </w:r>
    </w:p>
  </w:footnote>
  <w:footnote w:id="3">
    <w:p w:rsidR="00042EA1" w:rsidP="00042EA1" w:rsidRDefault="00042EA1" w14:paraId="5EC44C2B" w14:textId="77777777">
      <w:pPr>
        <w:pStyle w:val="Textodenotaderodap"/>
      </w:pPr>
      <w:r>
        <w:rPr>
          <w:rStyle w:val="Refdenotaderodap"/>
        </w:rPr>
        <w:footnoteRef/>
      </w:r>
      <w:r>
        <w:t xml:space="preserve"> Os meses e ano de referência poderão ser alterados de acordo com o período avaliado pelo RIS.</w:t>
      </w:r>
    </w:p>
  </w:footnote>
  <w:footnote w:id="4">
    <w:p w:rsidR="002C1A01" w:rsidRDefault="002C1A01" w14:paraId="59B796FE" w14:textId="59A75E09">
      <w:pPr>
        <w:pStyle w:val="Textodenotaderodap"/>
      </w:pPr>
      <w:r>
        <w:rPr>
          <w:rStyle w:val="Refdenotaderodap"/>
        </w:rPr>
        <w:footnoteRef/>
      </w:r>
      <w:r>
        <w:t xml:space="preserve"> Informar a finalidade da barragem, se é destinada à: </w:t>
      </w:r>
      <w:r w:rsidRPr="006364BD">
        <w:t>acumulação ou disposição final ou temporária de rejeitos e resíduos industriais ou de mineração e a barragens de água ou líquidos associados a processos industriais ou de mineração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p w:rsidR="00E22224" w:rsidRDefault="004F1488" w14:paraId="05BEE526" w14:textId="77777777">
    <w:pPr>
      <w:pStyle w:val="Ttulo1"/>
      <w:ind w:left="1560"/>
      <w:rPr>
        <w:color w:val="000000"/>
        <w:sz w:val="20"/>
        <w:szCs w:val="20"/>
      </w:rPr>
    </w:pPr>
    <w:r>
      <w:rPr>
        <w:color w:val="000000"/>
        <w:sz w:val="20"/>
        <w:szCs w:val="20"/>
      </w:rPr>
      <w:t>GOVERNO DO ESTADO DE MINAS GERAIS</w:t>
    </w:r>
    <w:r>
      <w:rPr>
        <w:noProof/>
        <w:color w:val="2B579A"/>
        <w:shd w:val="clear" w:color="auto" w:fill="E6E6E6"/>
      </w:rPr>
      <w:drawing>
        <wp:anchor distT="0" distB="0" distL="114300" distR="114300" simplePos="0" relativeHeight="251658240" behindDoc="0" locked="0" layoutInCell="1" hidden="0" allowOverlap="1" wp14:anchorId="7140B283" wp14:editId="5A0D2CD8">
          <wp:simplePos x="0" y="0"/>
          <wp:positionH relativeFrom="column">
            <wp:posOffset>235585</wp:posOffset>
          </wp:positionH>
          <wp:positionV relativeFrom="paragraph">
            <wp:posOffset>-190499</wp:posOffset>
          </wp:positionV>
          <wp:extent cx="728980" cy="756285"/>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28980" cy="756285"/>
                  </a:xfrm>
                  <a:prstGeom prst="rect">
                    <a:avLst/>
                  </a:prstGeom>
                  <a:ln/>
                </pic:spPr>
              </pic:pic>
            </a:graphicData>
          </a:graphic>
        </wp:anchor>
      </w:drawing>
    </w:r>
  </w:p>
  <w:p w:rsidR="00E22224" w:rsidRDefault="004F1488" w14:paraId="076998C2" w14:textId="77777777">
    <w:pPr>
      <w:pStyle w:val="Ttulo1"/>
      <w:ind w:left="1560"/>
      <w:rPr>
        <w:b w:val="0"/>
        <w:color w:val="000000"/>
        <w:sz w:val="20"/>
        <w:szCs w:val="20"/>
      </w:rPr>
    </w:pPr>
    <w:r>
      <w:rPr>
        <w:b w:val="0"/>
        <w:color w:val="000000"/>
        <w:sz w:val="20"/>
        <w:szCs w:val="20"/>
      </w:rPr>
      <w:t>Secretaria de Estado de Meio Ambiente e Desenvolvimento Sustentável</w:t>
    </w:r>
  </w:p>
  <w:p w:rsidR="00E22224" w:rsidRDefault="004F1488" w14:paraId="7915F58F" w14:textId="77777777">
    <w:pPr>
      <w:pBdr>
        <w:top w:val="nil"/>
        <w:left w:val="nil"/>
        <w:bottom w:val="nil"/>
        <w:right w:val="nil"/>
        <w:between w:val="nil"/>
      </w:pBdr>
      <w:tabs>
        <w:tab w:val="center" w:pos="4252"/>
        <w:tab w:val="right" w:pos="8504"/>
      </w:tabs>
      <w:spacing w:after="0" w:line="240" w:lineRule="auto"/>
      <w:ind w:left="1560"/>
      <w:rPr>
        <w:rFonts w:ascii="Arial" w:hAnsi="Arial" w:eastAsia="Arial" w:cs="Arial"/>
        <w:color w:val="000000"/>
        <w:sz w:val="20"/>
        <w:szCs w:val="20"/>
      </w:rPr>
    </w:pPr>
    <w:r>
      <w:rPr>
        <w:rFonts w:ascii="Arial" w:hAnsi="Arial" w:eastAsia="Arial" w:cs="Arial"/>
        <w:color w:val="000000"/>
        <w:sz w:val="20"/>
        <w:szCs w:val="20"/>
      </w:rPr>
      <w:t>Fundação Estadual do Meio Ambiente</w:t>
    </w:r>
  </w:p>
  <w:p w:rsidR="00E22224" w:rsidRDefault="00E22224" w14:paraId="5A7A59CC" w14:textId="77777777">
    <w:pPr>
      <w:pBdr>
        <w:top w:val="nil"/>
        <w:left w:val="nil"/>
        <w:bottom w:val="nil"/>
        <w:right w:val="nil"/>
        <w:between w:val="nil"/>
      </w:pBdr>
      <w:tabs>
        <w:tab w:val="center" w:pos="4252"/>
        <w:tab w:val="right" w:pos="8504"/>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314A3"/>
    <w:multiLevelType w:val="multilevel"/>
    <w:tmpl w:val="B68E0A06"/>
    <w:lvl w:ilvl="0">
      <w:start w:val="1"/>
      <w:numFmt w:val="upperRoman"/>
      <w:lvlText w:val="%1."/>
      <w:lvlJc w:val="right"/>
      <w:pPr>
        <w:ind w:left="2136" w:hanging="360"/>
      </w:pPr>
    </w:lvl>
    <w:lvl w:ilvl="1">
      <w:start w:val="1"/>
      <w:numFmt w:val="lowerLetter"/>
      <w:lvlText w:val="%2."/>
      <w:lvlJc w:val="left"/>
      <w:pPr>
        <w:ind w:left="2856" w:hanging="360"/>
      </w:pPr>
    </w:lvl>
    <w:lvl w:ilvl="2">
      <w:start w:val="1"/>
      <w:numFmt w:val="lowerRoman"/>
      <w:lvlText w:val="%3."/>
      <w:lvlJc w:val="right"/>
      <w:pPr>
        <w:ind w:left="3576" w:hanging="180"/>
      </w:pPr>
    </w:lvl>
    <w:lvl w:ilvl="3">
      <w:start w:val="1"/>
      <w:numFmt w:val="decimal"/>
      <w:lvlText w:val="%4."/>
      <w:lvlJc w:val="left"/>
      <w:pPr>
        <w:ind w:left="4296" w:hanging="360"/>
      </w:pPr>
    </w:lvl>
    <w:lvl w:ilvl="4">
      <w:start w:val="1"/>
      <w:numFmt w:val="lowerLetter"/>
      <w:lvlText w:val="%5."/>
      <w:lvlJc w:val="left"/>
      <w:pPr>
        <w:ind w:left="5016" w:hanging="360"/>
      </w:pPr>
    </w:lvl>
    <w:lvl w:ilvl="5">
      <w:start w:val="1"/>
      <w:numFmt w:val="lowerRoman"/>
      <w:lvlText w:val="%6."/>
      <w:lvlJc w:val="right"/>
      <w:pPr>
        <w:ind w:left="5736" w:hanging="180"/>
      </w:pPr>
    </w:lvl>
    <w:lvl w:ilvl="6">
      <w:start w:val="1"/>
      <w:numFmt w:val="decimal"/>
      <w:lvlText w:val="%7."/>
      <w:lvlJc w:val="left"/>
      <w:pPr>
        <w:ind w:left="6456" w:hanging="360"/>
      </w:pPr>
    </w:lvl>
    <w:lvl w:ilvl="7">
      <w:start w:val="1"/>
      <w:numFmt w:val="lowerLetter"/>
      <w:lvlText w:val="%8."/>
      <w:lvlJc w:val="left"/>
      <w:pPr>
        <w:ind w:left="7176" w:hanging="360"/>
      </w:pPr>
    </w:lvl>
    <w:lvl w:ilvl="8">
      <w:start w:val="1"/>
      <w:numFmt w:val="lowerRoman"/>
      <w:lvlText w:val="%9."/>
      <w:lvlJc w:val="right"/>
      <w:pPr>
        <w:ind w:left="7896" w:hanging="180"/>
      </w:pPr>
    </w:lvl>
  </w:abstractNum>
  <w:abstractNum w:abstractNumId="1" w15:restartNumberingAfterBreak="0">
    <w:nsid w:val="02A6476A"/>
    <w:multiLevelType w:val="multilevel"/>
    <w:tmpl w:val="C148908E"/>
    <w:lvl w:ilvl="0">
      <w:start w:val="1"/>
      <w:numFmt w:val="upperRoman"/>
      <w:lvlText w:val="%1."/>
      <w:lvlJc w:val="right"/>
      <w:pPr>
        <w:ind w:left="2136" w:hanging="360"/>
      </w:pPr>
    </w:lvl>
    <w:lvl w:ilvl="1">
      <w:start w:val="4"/>
      <w:numFmt w:val="decimal"/>
      <w:lvlText w:val="%1.%2."/>
      <w:lvlJc w:val="left"/>
      <w:pPr>
        <w:ind w:left="2138" w:hanging="720"/>
      </w:pPr>
    </w:lvl>
    <w:lvl w:ilvl="2">
      <w:start w:val="1"/>
      <w:numFmt w:val="decimal"/>
      <w:lvlText w:val="%1.%2.%3."/>
      <w:lvlJc w:val="left"/>
      <w:pPr>
        <w:ind w:left="2496" w:hanging="720"/>
      </w:pPr>
    </w:lvl>
    <w:lvl w:ilvl="3">
      <w:start w:val="1"/>
      <w:numFmt w:val="decimal"/>
      <w:lvlText w:val="%1.%2.%3.%4."/>
      <w:lvlJc w:val="left"/>
      <w:pPr>
        <w:ind w:left="2856" w:hanging="1079"/>
      </w:pPr>
    </w:lvl>
    <w:lvl w:ilvl="4">
      <w:start w:val="1"/>
      <w:numFmt w:val="decimal"/>
      <w:lvlText w:val="%1.%2.%3.%4.%5."/>
      <w:lvlJc w:val="left"/>
      <w:pPr>
        <w:ind w:left="2856" w:hanging="1079"/>
      </w:pPr>
    </w:lvl>
    <w:lvl w:ilvl="5">
      <w:start w:val="1"/>
      <w:numFmt w:val="decimal"/>
      <w:lvlText w:val="%1.%2.%3.%4.%5.%6."/>
      <w:lvlJc w:val="left"/>
      <w:pPr>
        <w:ind w:left="3216" w:hanging="1439"/>
      </w:pPr>
    </w:lvl>
    <w:lvl w:ilvl="6">
      <w:start w:val="1"/>
      <w:numFmt w:val="decimal"/>
      <w:lvlText w:val="%1.%2.%3.%4.%5.%6.%7."/>
      <w:lvlJc w:val="left"/>
      <w:pPr>
        <w:ind w:left="3216" w:hanging="1439"/>
      </w:pPr>
    </w:lvl>
    <w:lvl w:ilvl="7">
      <w:start w:val="1"/>
      <w:numFmt w:val="decimal"/>
      <w:lvlText w:val="%1.%2.%3.%4.%5.%6.%7.%8."/>
      <w:lvlJc w:val="left"/>
      <w:pPr>
        <w:ind w:left="3576" w:hanging="1799"/>
      </w:pPr>
    </w:lvl>
    <w:lvl w:ilvl="8">
      <w:start w:val="1"/>
      <w:numFmt w:val="decimal"/>
      <w:lvlText w:val="%1.%2.%3.%4.%5.%6.%7.%8.%9."/>
      <w:lvlJc w:val="left"/>
      <w:pPr>
        <w:ind w:left="3576" w:hanging="1799"/>
      </w:pPr>
    </w:lvl>
  </w:abstractNum>
  <w:abstractNum w:abstractNumId="2" w15:restartNumberingAfterBreak="0">
    <w:nsid w:val="0C623FB5"/>
    <w:multiLevelType w:val="hybridMultilevel"/>
    <w:tmpl w:val="7E420C8A"/>
    <w:lvl w:ilvl="0" w:tplc="04160001">
      <w:start w:val="1"/>
      <w:numFmt w:val="bullet"/>
      <w:lvlText w:val=""/>
      <w:lvlJc w:val="left"/>
      <w:pPr>
        <w:ind w:left="1080" w:hanging="360"/>
      </w:pPr>
      <w:rPr>
        <w:rFonts w:hint="default" w:ascii="Symbol" w:hAnsi="Symbol"/>
      </w:rPr>
    </w:lvl>
    <w:lvl w:ilvl="1" w:tplc="04160003" w:tentative="1">
      <w:start w:val="1"/>
      <w:numFmt w:val="bullet"/>
      <w:lvlText w:val="o"/>
      <w:lvlJc w:val="left"/>
      <w:pPr>
        <w:ind w:left="1800" w:hanging="360"/>
      </w:pPr>
      <w:rPr>
        <w:rFonts w:hint="default" w:ascii="Courier New" w:hAnsi="Courier New" w:cs="Courier New"/>
      </w:rPr>
    </w:lvl>
    <w:lvl w:ilvl="2" w:tplc="04160005" w:tentative="1">
      <w:start w:val="1"/>
      <w:numFmt w:val="bullet"/>
      <w:lvlText w:val=""/>
      <w:lvlJc w:val="left"/>
      <w:pPr>
        <w:ind w:left="2520" w:hanging="360"/>
      </w:pPr>
      <w:rPr>
        <w:rFonts w:hint="default" w:ascii="Wingdings" w:hAnsi="Wingdings"/>
      </w:rPr>
    </w:lvl>
    <w:lvl w:ilvl="3" w:tplc="04160001" w:tentative="1">
      <w:start w:val="1"/>
      <w:numFmt w:val="bullet"/>
      <w:lvlText w:val=""/>
      <w:lvlJc w:val="left"/>
      <w:pPr>
        <w:ind w:left="3240" w:hanging="360"/>
      </w:pPr>
      <w:rPr>
        <w:rFonts w:hint="default" w:ascii="Symbol" w:hAnsi="Symbol"/>
      </w:rPr>
    </w:lvl>
    <w:lvl w:ilvl="4" w:tplc="04160003" w:tentative="1">
      <w:start w:val="1"/>
      <w:numFmt w:val="bullet"/>
      <w:lvlText w:val="o"/>
      <w:lvlJc w:val="left"/>
      <w:pPr>
        <w:ind w:left="3960" w:hanging="360"/>
      </w:pPr>
      <w:rPr>
        <w:rFonts w:hint="default" w:ascii="Courier New" w:hAnsi="Courier New" w:cs="Courier New"/>
      </w:rPr>
    </w:lvl>
    <w:lvl w:ilvl="5" w:tplc="04160005" w:tentative="1">
      <w:start w:val="1"/>
      <w:numFmt w:val="bullet"/>
      <w:lvlText w:val=""/>
      <w:lvlJc w:val="left"/>
      <w:pPr>
        <w:ind w:left="4680" w:hanging="360"/>
      </w:pPr>
      <w:rPr>
        <w:rFonts w:hint="default" w:ascii="Wingdings" w:hAnsi="Wingdings"/>
      </w:rPr>
    </w:lvl>
    <w:lvl w:ilvl="6" w:tplc="04160001" w:tentative="1">
      <w:start w:val="1"/>
      <w:numFmt w:val="bullet"/>
      <w:lvlText w:val=""/>
      <w:lvlJc w:val="left"/>
      <w:pPr>
        <w:ind w:left="5400" w:hanging="360"/>
      </w:pPr>
      <w:rPr>
        <w:rFonts w:hint="default" w:ascii="Symbol" w:hAnsi="Symbol"/>
      </w:rPr>
    </w:lvl>
    <w:lvl w:ilvl="7" w:tplc="04160003" w:tentative="1">
      <w:start w:val="1"/>
      <w:numFmt w:val="bullet"/>
      <w:lvlText w:val="o"/>
      <w:lvlJc w:val="left"/>
      <w:pPr>
        <w:ind w:left="6120" w:hanging="360"/>
      </w:pPr>
      <w:rPr>
        <w:rFonts w:hint="default" w:ascii="Courier New" w:hAnsi="Courier New" w:cs="Courier New"/>
      </w:rPr>
    </w:lvl>
    <w:lvl w:ilvl="8" w:tplc="04160005" w:tentative="1">
      <w:start w:val="1"/>
      <w:numFmt w:val="bullet"/>
      <w:lvlText w:val=""/>
      <w:lvlJc w:val="left"/>
      <w:pPr>
        <w:ind w:left="6840" w:hanging="360"/>
      </w:pPr>
      <w:rPr>
        <w:rFonts w:hint="default" w:ascii="Wingdings" w:hAnsi="Wingdings"/>
      </w:rPr>
    </w:lvl>
  </w:abstractNum>
  <w:abstractNum w:abstractNumId="3" w15:restartNumberingAfterBreak="0">
    <w:nsid w:val="0EE50EE0"/>
    <w:multiLevelType w:val="hybridMultilevel"/>
    <w:tmpl w:val="A6825E36"/>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4" w15:restartNumberingAfterBreak="0">
    <w:nsid w:val="0F70758A"/>
    <w:multiLevelType w:val="multilevel"/>
    <w:tmpl w:val="F36AD2CC"/>
    <w:lvl w:ilvl="0">
      <w:start w:val="1"/>
      <w:numFmt w:val="upperRoman"/>
      <w:lvlText w:val="%1."/>
      <w:lvlJc w:val="right"/>
      <w:pPr>
        <w:ind w:left="2136" w:hanging="360"/>
      </w:pPr>
    </w:lvl>
    <w:lvl w:ilvl="1">
      <w:start w:val="1"/>
      <w:numFmt w:val="lowerLetter"/>
      <w:lvlText w:val="%2."/>
      <w:lvlJc w:val="left"/>
      <w:pPr>
        <w:ind w:left="2856" w:hanging="360"/>
      </w:pPr>
    </w:lvl>
    <w:lvl w:ilvl="2">
      <w:start w:val="1"/>
      <w:numFmt w:val="lowerRoman"/>
      <w:lvlText w:val="%3."/>
      <w:lvlJc w:val="right"/>
      <w:pPr>
        <w:ind w:left="3576" w:hanging="180"/>
      </w:pPr>
    </w:lvl>
    <w:lvl w:ilvl="3">
      <w:start w:val="1"/>
      <w:numFmt w:val="decimal"/>
      <w:lvlText w:val="%4."/>
      <w:lvlJc w:val="left"/>
      <w:pPr>
        <w:ind w:left="4296" w:hanging="360"/>
      </w:pPr>
    </w:lvl>
    <w:lvl w:ilvl="4">
      <w:start w:val="1"/>
      <w:numFmt w:val="lowerLetter"/>
      <w:lvlText w:val="%5."/>
      <w:lvlJc w:val="left"/>
      <w:pPr>
        <w:ind w:left="5016" w:hanging="360"/>
      </w:pPr>
    </w:lvl>
    <w:lvl w:ilvl="5">
      <w:start w:val="1"/>
      <w:numFmt w:val="lowerRoman"/>
      <w:lvlText w:val="%6."/>
      <w:lvlJc w:val="right"/>
      <w:pPr>
        <w:ind w:left="5736" w:hanging="180"/>
      </w:pPr>
    </w:lvl>
    <w:lvl w:ilvl="6">
      <w:start w:val="1"/>
      <w:numFmt w:val="decimal"/>
      <w:lvlText w:val="%7."/>
      <w:lvlJc w:val="left"/>
      <w:pPr>
        <w:ind w:left="6456" w:hanging="360"/>
      </w:pPr>
    </w:lvl>
    <w:lvl w:ilvl="7">
      <w:start w:val="1"/>
      <w:numFmt w:val="lowerLetter"/>
      <w:lvlText w:val="%8."/>
      <w:lvlJc w:val="left"/>
      <w:pPr>
        <w:ind w:left="7176" w:hanging="360"/>
      </w:pPr>
    </w:lvl>
    <w:lvl w:ilvl="8">
      <w:start w:val="1"/>
      <w:numFmt w:val="lowerRoman"/>
      <w:lvlText w:val="%9."/>
      <w:lvlJc w:val="right"/>
      <w:pPr>
        <w:ind w:left="7896" w:hanging="180"/>
      </w:pPr>
    </w:lvl>
  </w:abstractNum>
  <w:abstractNum w:abstractNumId="5" w15:restartNumberingAfterBreak="0">
    <w:nsid w:val="15C023E2"/>
    <w:multiLevelType w:val="multilevel"/>
    <w:tmpl w:val="B2FA95BE"/>
    <w:lvl w:ilvl="0">
      <w:start w:val="1"/>
      <w:numFmt w:val="upperRoman"/>
      <w:lvlText w:val="%1."/>
      <w:lvlJc w:val="right"/>
      <w:pPr>
        <w:ind w:left="213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6A27607"/>
    <w:multiLevelType w:val="multilevel"/>
    <w:tmpl w:val="D7BE1CA6"/>
    <w:lvl w:ilvl="0">
      <w:start w:val="1"/>
      <w:numFmt w:val="decimal"/>
      <w:lvlText w:val="%1."/>
      <w:lvlJc w:val="left"/>
      <w:pPr>
        <w:ind w:left="925" w:hanging="360"/>
      </w:pPr>
      <w:rPr>
        <w:rFonts w:hint="default"/>
      </w:rPr>
    </w:lvl>
    <w:lvl w:ilvl="1">
      <w:start w:val="2"/>
      <w:numFmt w:val="decimal"/>
      <w:isLgl/>
      <w:lvlText w:val="%1.%2."/>
      <w:lvlJc w:val="left"/>
      <w:pPr>
        <w:ind w:left="1079" w:hanging="360"/>
      </w:pPr>
      <w:rPr>
        <w:rFonts w:hint="default"/>
        <w:color w:val="000000"/>
        <w:sz w:val="22"/>
        <w:szCs w:val="22"/>
      </w:rPr>
    </w:lvl>
    <w:lvl w:ilvl="2">
      <w:start w:val="1"/>
      <w:numFmt w:val="decimal"/>
      <w:isLgl/>
      <w:lvlText w:val="%1.%2.%3."/>
      <w:lvlJc w:val="left"/>
      <w:pPr>
        <w:ind w:left="1593" w:hanging="720"/>
      </w:pPr>
      <w:rPr>
        <w:rFonts w:hint="default"/>
        <w:color w:val="000000"/>
        <w:sz w:val="24"/>
      </w:rPr>
    </w:lvl>
    <w:lvl w:ilvl="3">
      <w:start w:val="1"/>
      <w:numFmt w:val="decimal"/>
      <w:isLgl/>
      <w:lvlText w:val="%1.%2.%3.%4."/>
      <w:lvlJc w:val="left"/>
      <w:pPr>
        <w:ind w:left="1747" w:hanging="720"/>
      </w:pPr>
      <w:rPr>
        <w:rFonts w:hint="default"/>
        <w:color w:val="000000"/>
        <w:sz w:val="24"/>
      </w:rPr>
    </w:lvl>
    <w:lvl w:ilvl="4">
      <w:start w:val="1"/>
      <w:numFmt w:val="decimal"/>
      <w:isLgl/>
      <w:lvlText w:val="%1.%2.%3.%4.%5."/>
      <w:lvlJc w:val="left"/>
      <w:pPr>
        <w:ind w:left="2261" w:hanging="1080"/>
      </w:pPr>
      <w:rPr>
        <w:rFonts w:hint="default"/>
        <w:color w:val="000000"/>
        <w:sz w:val="24"/>
      </w:rPr>
    </w:lvl>
    <w:lvl w:ilvl="5">
      <w:start w:val="1"/>
      <w:numFmt w:val="decimal"/>
      <w:isLgl/>
      <w:lvlText w:val="%1.%2.%3.%4.%5.%6."/>
      <w:lvlJc w:val="left"/>
      <w:pPr>
        <w:ind w:left="2415" w:hanging="1080"/>
      </w:pPr>
      <w:rPr>
        <w:rFonts w:hint="default"/>
        <w:color w:val="000000"/>
        <w:sz w:val="24"/>
      </w:rPr>
    </w:lvl>
    <w:lvl w:ilvl="6">
      <w:start w:val="1"/>
      <w:numFmt w:val="decimal"/>
      <w:isLgl/>
      <w:lvlText w:val="%1.%2.%3.%4.%5.%6.%7."/>
      <w:lvlJc w:val="left"/>
      <w:pPr>
        <w:ind w:left="2929" w:hanging="1440"/>
      </w:pPr>
      <w:rPr>
        <w:rFonts w:hint="default"/>
        <w:color w:val="000000"/>
        <w:sz w:val="24"/>
      </w:rPr>
    </w:lvl>
    <w:lvl w:ilvl="7">
      <w:start w:val="1"/>
      <w:numFmt w:val="decimal"/>
      <w:isLgl/>
      <w:lvlText w:val="%1.%2.%3.%4.%5.%6.%7.%8."/>
      <w:lvlJc w:val="left"/>
      <w:pPr>
        <w:ind w:left="3083" w:hanging="1440"/>
      </w:pPr>
      <w:rPr>
        <w:rFonts w:hint="default"/>
        <w:color w:val="000000"/>
        <w:sz w:val="24"/>
      </w:rPr>
    </w:lvl>
    <w:lvl w:ilvl="8">
      <w:start w:val="1"/>
      <w:numFmt w:val="decimal"/>
      <w:isLgl/>
      <w:lvlText w:val="%1.%2.%3.%4.%5.%6.%7.%8.%9."/>
      <w:lvlJc w:val="left"/>
      <w:pPr>
        <w:ind w:left="3597" w:hanging="1800"/>
      </w:pPr>
      <w:rPr>
        <w:rFonts w:hint="default"/>
        <w:color w:val="000000"/>
        <w:sz w:val="24"/>
      </w:rPr>
    </w:lvl>
  </w:abstractNum>
  <w:abstractNum w:abstractNumId="7" w15:restartNumberingAfterBreak="0">
    <w:nsid w:val="16C001AB"/>
    <w:multiLevelType w:val="multilevel"/>
    <w:tmpl w:val="3F8A0D2E"/>
    <w:lvl w:ilvl="0">
      <w:start w:val="1"/>
      <w:numFmt w:val="lowerLetter"/>
      <w:lvlText w:val="%1)"/>
      <w:lvlJc w:val="left"/>
      <w:pPr>
        <w:ind w:left="2136" w:hanging="360"/>
      </w:pPr>
    </w:lvl>
    <w:lvl w:ilvl="1">
      <w:start w:val="1"/>
      <w:numFmt w:val="lowerLetter"/>
      <w:lvlText w:val="%2."/>
      <w:lvlJc w:val="left"/>
      <w:pPr>
        <w:ind w:left="2856" w:hanging="360"/>
      </w:pPr>
    </w:lvl>
    <w:lvl w:ilvl="2">
      <w:start w:val="1"/>
      <w:numFmt w:val="lowerRoman"/>
      <w:lvlText w:val="%3."/>
      <w:lvlJc w:val="right"/>
      <w:pPr>
        <w:ind w:left="3576" w:hanging="180"/>
      </w:pPr>
    </w:lvl>
    <w:lvl w:ilvl="3">
      <w:start w:val="1"/>
      <w:numFmt w:val="decimal"/>
      <w:lvlText w:val="%4."/>
      <w:lvlJc w:val="left"/>
      <w:pPr>
        <w:ind w:left="4296" w:hanging="360"/>
      </w:pPr>
    </w:lvl>
    <w:lvl w:ilvl="4">
      <w:start w:val="1"/>
      <w:numFmt w:val="lowerLetter"/>
      <w:lvlText w:val="%5."/>
      <w:lvlJc w:val="left"/>
      <w:pPr>
        <w:ind w:left="5016" w:hanging="360"/>
      </w:pPr>
    </w:lvl>
    <w:lvl w:ilvl="5">
      <w:start w:val="1"/>
      <w:numFmt w:val="lowerRoman"/>
      <w:lvlText w:val="%6."/>
      <w:lvlJc w:val="right"/>
      <w:pPr>
        <w:ind w:left="5736" w:hanging="180"/>
      </w:pPr>
    </w:lvl>
    <w:lvl w:ilvl="6">
      <w:start w:val="1"/>
      <w:numFmt w:val="decimal"/>
      <w:lvlText w:val="%7."/>
      <w:lvlJc w:val="left"/>
      <w:pPr>
        <w:ind w:left="6456" w:hanging="360"/>
      </w:pPr>
    </w:lvl>
    <w:lvl w:ilvl="7">
      <w:start w:val="1"/>
      <w:numFmt w:val="lowerLetter"/>
      <w:lvlText w:val="%8."/>
      <w:lvlJc w:val="left"/>
      <w:pPr>
        <w:ind w:left="7176" w:hanging="360"/>
      </w:pPr>
    </w:lvl>
    <w:lvl w:ilvl="8">
      <w:start w:val="1"/>
      <w:numFmt w:val="lowerRoman"/>
      <w:lvlText w:val="%9."/>
      <w:lvlJc w:val="right"/>
      <w:pPr>
        <w:ind w:left="7896" w:hanging="180"/>
      </w:pPr>
    </w:lvl>
  </w:abstractNum>
  <w:abstractNum w:abstractNumId="8" w15:restartNumberingAfterBreak="0">
    <w:nsid w:val="1C9B0E48"/>
    <w:multiLevelType w:val="multilevel"/>
    <w:tmpl w:val="4A3C4698"/>
    <w:lvl w:ilvl="0">
      <w:start w:val="1"/>
      <w:numFmt w:val="lowerLetter"/>
      <w:lvlText w:val="%1)"/>
      <w:lvlJc w:val="left"/>
      <w:pPr>
        <w:ind w:left="2484" w:hanging="360"/>
      </w:pPr>
    </w:lvl>
    <w:lvl w:ilvl="1">
      <w:start w:val="1"/>
      <w:numFmt w:val="bullet"/>
      <w:lvlText w:val="o"/>
      <w:lvlJc w:val="left"/>
      <w:pPr>
        <w:ind w:left="3204" w:hanging="360"/>
      </w:pPr>
      <w:rPr>
        <w:rFonts w:ascii="Courier New" w:hAnsi="Courier New" w:eastAsia="Courier New" w:cs="Courier New"/>
      </w:rPr>
    </w:lvl>
    <w:lvl w:ilvl="2">
      <w:start w:val="1"/>
      <w:numFmt w:val="bullet"/>
      <w:lvlText w:val="▪"/>
      <w:lvlJc w:val="left"/>
      <w:pPr>
        <w:ind w:left="3924" w:hanging="360"/>
      </w:pPr>
      <w:rPr>
        <w:rFonts w:ascii="Noto Sans Symbols" w:hAnsi="Noto Sans Symbols" w:eastAsia="Noto Sans Symbols" w:cs="Noto Sans Symbols"/>
      </w:rPr>
    </w:lvl>
    <w:lvl w:ilvl="3">
      <w:start w:val="1"/>
      <w:numFmt w:val="bullet"/>
      <w:lvlText w:val="●"/>
      <w:lvlJc w:val="left"/>
      <w:pPr>
        <w:ind w:left="4644" w:hanging="360"/>
      </w:pPr>
      <w:rPr>
        <w:rFonts w:ascii="Noto Sans Symbols" w:hAnsi="Noto Sans Symbols" w:eastAsia="Noto Sans Symbols" w:cs="Noto Sans Symbols"/>
      </w:rPr>
    </w:lvl>
    <w:lvl w:ilvl="4">
      <w:start w:val="1"/>
      <w:numFmt w:val="bullet"/>
      <w:lvlText w:val="o"/>
      <w:lvlJc w:val="left"/>
      <w:pPr>
        <w:ind w:left="5364" w:hanging="360"/>
      </w:pPr>
      <w:rPr>
        <w:rFonts w:ascii="Courier New" w:hAnsi="Courier New" w:eastAsia="Courier New" w:cs="Courier New"/>
      </w:rPr>
    </w:lvl>
    <w:lvl w:ilvl="5">
      <w:start w:val="1"/>
      <w:numFmt w:val="bullet"/>
      <w:lvlText w:val="▪"/>
      <w:lvlJc w:val="left"/>
      <w:pPr>
        <w:ind w:left="6084" w:hanging="360"/>
      </w:pPr>
      <w:rPr>
        <w:rFonts w:ascii="Noto Sans Symbols" w:hAnsi="Noto Sans Symbols" w:eastAsia="Noto Sans Symbols" w:cs="Noto Sans Symbols"/>
      </w:rPr>
    </w:lvl>
    <w:lvl w:ilvl="6">
      <w:start w:val="1"/>
      <w:numFmt w:val="bullet"/>
      <w:lvlText w:val="●"/>
      <w:lvlJc w:val="left"/>
      <w:pPr>
        <w:ind w:left="6804" w:hanging="360"/>
      </w:pPr>
      <w:rPr>
        <w:rFonts w:ascii="Noto Sans Symbols" w:hAnsi="Noto Sans Symbols" w:eastAsia="Noto Sans Symbols" w:cs="Noto Sans Symbols"/>
      </w:rPr>
    </w:lvl>
    <w:lvl w:ilvl="7">
      <w:start w:val="1"/>
      <w:numFmt w:val="bullet"/>
      <w:lvlText w:val="o"/>
      <w:lvlJc w:val="left"/>
      <w:pPr>
        <w:ind w:left="7524" w:hanging="360"/>
      </w:pPr>
      <w:rPr>
        <w:rFonts w:ascii="Courier New" w:hAnsi="Courier New" w:eastAsia="Courier New" w:cs="Courier New"/>
      </w:rPr>
    </w:lvl>
    <w:lvl w:ilvl="8">
      <w:start w:val="1"/>
      <w:numFmt w:val="bullet"/>
      <w:lvlText w:val="▪"/>
      <w:lvlJc w:val="left"/>
      <w:pPr>
        <w:ind w:left="8244" w:hanging="360"/>
      </w:pPr>
      <w:rPr>
        <w:rFonts w:ascii="Noto Sans Symbols" w:hAnsi="Noto Sans Symbols" w:eastAsia="Noto Sans Symbols" w:cs="Noto Sans Symbols"/>
      </w:rPr>
    </w:lvl>
  </w:abstractNum>
  <w:abstractNum w:abstractNumId="9" w15:restartNumberingAfterBreak="0">
    <w:nsid w:val="1EBD76F3"/>
    <w:multiLevelType w:val="hybridMultilevel"/>
    <w:tmpl w:val="52669690"/>
    <w:lvl w:ilvl="0" w:tplc="0416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hint="default" w:ascii="Courier New" w:hAnsi="Courier New" w:cs="Courier New"/>
      </w:rPr>
    </w:lvl>
    <w:lvl w:ilvl="2" w:tplc="FFFFFFFF" w:tentative="1">
      <w:start w:val="1"/>
      <w:numFmt w:val="bullet"/>
      <w:lvlText w:val=""/>
      <w:lvlJc w:val="left"/>
      <w:pPr>
        <w:ind w:left="2520" w:hanging="360"/>
      </w:pPr>
      <w:rPr>
        <w:rFonts w:hint="default" w:ascii="Wingdings" w:hAnsi="Wingdings"/>
      </w:rPr>
    </w:lvl>
    <w:lvl w:ilvl="3" w:tplc="FFFFFFFF" w:tentative="1">
      <w:start w:val="1"/>
      <w:numFmt w:val="bullet"/>
      <w:lvlText w:val=""/>
      <w:lvlJc w:val="left"/>
      <w:pPr>
        <w:ind w:left="3240" w:hanging="360"/>
      </w:pPr>
      <w:rPr>
        <w:rFonts w:hint="default" w:ascii="Symbol" w:hAnsi="Symbol"/>
      </w:rPr>
    </w:lvl>
    <w:lvl w:ilvl="4" w:tplc="FFFFFFFF" w:tentative="1">
      <w:start w:val="1"/>
      <w:numFmt w:val="bullet"/>
      <w:lvlText w:val="o"/>
      <w:lvlJc w:val="left"/>
      <w:pPr>
        <w:ind w:left="3960" w:hanging="360"/>
      </w:pPr>
      <w:rPr>
        <w:rFonts w:hint="default" w:ascii="Courier New" w:hAnsi="Courier New" w:cs="Courier New"/>
      </w:rPr>
    </w:lvl>
    <w:lvl w:ilvl="5" w:tplc="FFFFFFFF" w:tentative="1">
      <w:start w:val="1"/>
      <w:numFmt w:val="bullet"/>
      <w:lvlText w:val=""/>
      <w:lvlJc w:val="left"/>
      <w:pPr>
        <w:ind w:left="4680" w:hanging="360"/>
      </w:pPr>
      <w:rPr>
        <w:rFonts w:hint="default" w:ascii="Wingdings" w:hAnsi="Wingdings"/>
      </w:rPr>
    </w:lvl>
    <w:lvl w:ilvl="6" w:tplc="FFFFFFFF" w:tentative="1">
      <w:start w:val="1"/>
      <w:numFmt w:val="bullet"/>
      <w:lvlText w:val=""/>
      <w:lvlJc w:val="left"/>
      <w:pPr>
        <w:ind w:left="5400" w:hanging="360"/>
      </w:pPr>
      <w:rPr>
        <w:rFonts w:hint="default" w:ascii="Symbol" w:hAnsi="Symbol"/>
      </w:rPr>
    </w:lvl>
    <w:lvl w:ilvl="7" w:tplc="FFFFFFFF" w:tentative="1">
      <w:start w:val="1"/>
      <w:numFmt w:val="bullet"/>
      <w:lvlText w:val="o"/>
      <w:lvlJc w:val="left"/>
      <w:pPr>
        <w:ind w:left="6120" w:hanging="360"/>
      </w:pPr>
      <w:rPr>
        <w:rFonts w:hint="default" w:ascii="Courier New" w:hAnsi="Courier New" w:cs="Courier New"/>
      </w:rPr>
    </w:lvl>
    <w:lvl w:ilvl="8" w:tplc="FFFFFFFF" w:tentative="1">
      <w:start w:val="1"/>
      <w:numFmt w:val="bullet"/>
      <w:lvlText w:val=""/>
      <w:lvlJc w:val="left"/>
      <w:pPr>
        <w:ind w:left="6840" w:hanging="360"/>
      </w:pPr>
      <w:rPr>
        <w:rFonts w:hint="default" w:ascii="Wingdings" w:hAnsi="Wingdings"/>
      </w:rPr>
    </w:lvl>
  </w:abstractNum>
  <w:abstractNum w:abstractNumId="10" w15:restartNumberingAfterBreak="0">
    <w:nsid w:val="255F55EF"/>
    <w:multiLevelType w:val="hybridMultilevel"/>
    <w:tmpl w:val="F79A71F2"/>
    <w:lvl w:ilvl="0" w:tplc="04160001">
      <w:start w:val="1"/>
      <w:numFmt w:val="bullet"/>
      <w:lvlText w:val=""/>
      <w:lvlJc w:val="left"/>
      <w:pPr>
        <w:ind w:left="2856" w:hanging="360"/>
      </w:pPr>
      <w:rPr>
        <w:rFonts w:hint="default" w:ascii="Symbol" w:hAnsi="Symbol"/>
      </w:rPr>
    </w:lvl>
    <w:lvl w:ilvl="1" w:tplc="04160003" w:tentative="1">
      <w:start w:val="1"/>
      <w:numFmt w:val="bullet"/>
      <w:lvlText w:val="o"/>
      <w:lvlJc w:val="left"/>
      <w:pPr>
        <w:ind w:left="3576" w:hanging="360"/>
      </w:pPr>
      <w:rPr>
        <w:rFonts w:hint="default" w:ascii="Courier New" w:hAnsi="Courier New" w:cs="Courier New"/>
      </w:rPr>
    </w:lvl>
    <w:lvl w:ilvl="2" w:tplc="04160005" w:tentative="1">
      <w:start w:val="1"/>
      <w:numFmt w:val="bullet"/>
      <w:lvlText w:val=""/>
      <w:lvlJc w:val="left"/>
      <w:pPr>
        <w:ind w:left="4296" w:hanging="360"/>
      </w:pPr>
      <w:rPr>
        <w:rFonts w:hint="default" w:ascii="Wingdings" w:hAnsi="Wingdings"/>
      </w:rPr>
    </w:lvl>
    <w:lvl w:ilvl="3" w:tplc="04160001" w:tentative="1">
      <w:start w:val="1"/>
      <w:numFmt w:val="bullet"/>
      <w:lvlText w:val=""/>
      <w:lvlJc w:val="left"/>
      <w:pPr>
        <w:ind w:left="5016" w:hanging="360"/>
      </w:pPr>
      <w:rPr>
        <w:rFonts w:hint="default" w:ascii="Symbol" w:hAnsi="Symbol"/>
      </w:rPr>
    </w:lvl>
    <w:lvl w:ilvl="4" w:tplc="04160003" w:tentative="1">
      <w:start w:val="1"/>
      <w:numFmt w:val="bullet"/>
      <w:lvlText w:val="o"/>
      <w:lvlJc w:val="left"/>
      <w:pPr>
        <w:ind w:left="5736" w:hanging="360"/>
      </w:pPr>
      <w:rPr>
        <w:rFonts w:hint="default" w:ascii="Courier New" w:hAnsi="Courier New" w:cs="Courier New"/>
      </w:rPr>
    </w:lvl>
    <w:lvl w:ilvl="5" w:tplc="04160005" w:tentative="1">
      <w:start w:val="1"/>
      <w:numFmt w:val="bullet"/>
      <w:lvlText w:val=""/>
      <w:lvlJc w:val="left"/>
      <w:pPr>
        <w:ind w:left="6456" w:hanging="360"/>
      </w:pPr>
      <w:rPr>
        <w:rFonts w:hint="default" w:ascii="Wingdings" w:hAnsi="Wingdings"/>
      </w:rPr>
    </w:lvl>
    <w:lvl w:ilvl="6" w:tplc="04160001" w:tentative="1">
      <w:start w:val="1"/>
      <w:numFmt w:val="bullet"/>
      <w:lvlText w:val=""/>
      <w:lvlJc w:val="left"/>
      <w:pPr>
        <w:ind w:left="7176" w:hanging="360"/>
      </w:pPr>
      <w:rPr>
        <w:rFonts w:hint="default" w:ascii="Symbol" w:hAnsi="Symbol"/>
      </w:rPr>
    </w:lvl>
    <w:lvl w:ilvl="7" w:tplc="04160003" w:tentative="1">
      <w:start w:val="1"/>
      <w:numFmt w:val="bullet"/>
      <w:lvlText w:val="o"/>
      <w:lvlJc w:val="left"/>
      <w:pPr>
        <w:ind w:left="7896" w:hanging="360"/>
      </w:pPr>
      <w:rPr>
        <w:rFonts w:hint="default" w:ascii="Courier New" w:hAnsi="Courier New" w:cs="Courier New"/>
      </w:rPr>
    </w:lvl>
    <w:lvl w:ilvl="8" w:tplc="04160005" w:tentative="1">
      <w:start w:val="1"/>
      <w:numFmt w:val="bullet"/>
      <w:lvlText w:val=""/>
      <w:lvlJc w:val="left"/>
      <w:pPr>
        <w:ind w:left="8616" w:hanging="360"/>
      </w:pPr>
      <w:rPr>
        <w:rFonts w:hint="default" w:ascii="Wingdings" w:hAnsi="Wingdings"/>
      </w:rPr>
    </w:lvl>
  </w:abstractNum>
  <w:abstractNum w:abstractNumId="11" w15:restartNumberingAfterBreak="0">
    <w:nsid w:val="28895AB1"/>
    <w:multiLevelType w:val="multilevel"/>
    <w:tmpl w:val="E82451E4"/>
    <w:lvl w:ilvl="0">
      <w:start w:val="1"/>
      <w:numFmt w:val="bullet"/>
      <w:lvlText w:val="●"/>
      <w:lvlJc w:val="left"/>
      <w:pPr>
        <w:ind w:left="2484" w:hanging="360"/>
      </w:pPr>
      <w:rPr>
        <w:rFonts w:ascii="Noto Sans Symbols" w:hAnsi="Noto Sans Symbols" w:eastAsia="Noto Sans Symbols" w:cs="Noto Sans Symbols"/>
      </w:rPr>
    </w:lvl>
    <w:lvl w:ilvl="1">
      <w:start w:val="1"/>
      <w:numFmt w:val="bullet"/>
      <w:lvlText w:val="o"/>
      <w:lvlJc w:val="left"/>
      <w:pPr>
        <w:ind w:left="3204" w:hanging="360"/>
      </w:pPr>
      <w:rPr>
        <w:rFonts w:ascii="Courier New" w:hAnsi="Courier New" w:eastAsia="Courier New" w:cs="Courier New"/>
      </w:rPr>
    </w:lvl>
    <w:lvl w:ilvl="2">
      <w:start w:val="1"/>
      <w:numFmt w:val="bullet"/>
      <w:lvlText w:val="▪"/>
      <w:lvlJc w:val="left"/>
      <w:pPr>
        <w:ind w:left="3924" w:hanging="360"/>
      </w:pPr>
      <w:rPr>
        <w:rFonts w:ascii="Noto Sans Symbols" w:hAnsi="Noto Sans Symbols" w:eastAsia="Noto Sans Symbols" w:cs="Noto Sans Symbols"/>
      </w:rPr>
    </w:lvl>
    <w:lvl w:ilvl="3">
      <w:start w:val="1"/>
      <w:numFmt w:val="bullet"/>
      <w:lvlText w:val="●"/>
      <w:lvlJc w:val="left"/>
      <w:pPr>
        <w:ind w:left="4644" w:hanging="360"/>
      </w:pPr>
      <w:rPr>
        <w:rFonts w:ascii="Noto Sans Symbols" w:hAnsi="Noto Sans Symbols" w:eastAsia="Noto Sans Symbols" w:cs="Noto Sans Symbols"/>
      </w:rPr>
    </w:lvl>
    <w:lvl w:ilvl="4">
      <w:start w:val="1"/>
      <w:numFmt w:val="bullet"/>
      <w:lvlText w:val="o"/>
      <w:lvlJc w:val="left"/>
      <w:pPr>
        <w:ind w:left="5364" w:hanging="360"/>
      </w:pPr>
      <w:rPr>
        <w:rFonts w:ascii="Courier New" w:hAnsi="Courier New" w:eastAsia="Courier New" w:cs="Courier New"/>
      </w:rPr>
    </w:lvl>
    <w:lvl w:ilvl="5">
      <w:start w:val="1"/>
      <w:numFmt w:val="bullet"/>
      <w:lvlText w:val="▪"/>
      <w:lvlJc w:val="left"/>
      <w:pPr>
        <w:ind w:left="6084" w:hanging="360"/>
      </w:pPr>
      <w:rPr>
        <w:rFonts w:ascii="Noto Sans Symbols" w:hAnsi="Noto Sans Symbols" w:eastAsia="Noto Sans Symbols" w:cs="Noto Sans Symbols"/>
      </w:rPr>
    </w:lvl>
    <w:lvl w:ilvl="6">
      <w:start w:val="1"/>
      <w:numFmt w:val="bullet"/>
      <w:lvlText w:val="●"/>
      <w:lvlJc w:val="left"/>
      <w:pPr>
        <w:ind w:left="6804" w:hanging="360"/>
      </w:pPr>
      <w:rPr>
        <w:rFonts w:ascii="Noto Sans Symbols" w:hAnsi="Noto Sans Symbols" w:eastAsia="Noto Sans Symbols" w:cs="Noto Sans Symbols"/>
      </w:rPr>
    </w:lvl>
    <w:lvl w:ilvl="7">
      <w:start w:val="1"/>
      <w:numFmt w:val="bullet"/>
      <w:lvlText w:val="o"/>
      <w:lvlJc w:val="left"/>
      <w:pPr>
        <w:ind w:left="7524" w:hanging="360"/>
      </w:pPr>
      <w:rPr>
        <w:rFonts w:ascii="Courier New" w:hAnsi="Courier New" w:eastAsia="Courier New" w:cs="Courier New"/>
      </w:rPr>
    </w:lvl>
    <w:lvl w:ilvl="8">
      <w:start w:val="1"/>
      <w:numFmt w:val="bullet"/>
      <w:lvlText w:val="▪"/>
      <w:lvlJc w:val="left"/>
      <w:pPr>
        <w:ind w:left="8244" w:hanging="360"/>
      </w:pPr>
      <w:rPr>
        <w:rFonts w:ascii="Noto Sans Symbols" w:hAnsi="Noto Sans Symbols" w:eastAsia="Noto Sans Symbols" w:cs="Noto Sans Symbols"/>
      </w:rPr>
    </w:lvl>
  </w:abstractNum>
  <w:abstractNum w:abstractNumId="12" w15:restartNumberingAfterBreak="0">
    <w:nsid w:val="417A18A9"/>
    <w:multiLevelType w:val="hybridMultilevel"/>
    <w:tmpl w:val="5ACE2018"/>
    <w:lvl w:ilvl="0" w:tplc="8668ABA4">
      <w:start w:val="1"/>
      <w:numFmt w:val="upperRoman"/>
      <w:lvlText w:val="%1."/>
      <w:lvlJc w:val="right"/>
      <w:pPr>
        <w:ind w:left="720" w:hanging="360"/>
      </w:pPr>
    </w:lvl>
    <w:lvl w:ilvl="1" w:tplc="58F63954">
      <w:start w:val="1"/>
      <w:numFmt w:val="lowerLetter"/>
      <w:lvlText w:val="%2."/>
      <w:lvlJc w:val="left"/>
      <w:pPr>
        <w:ind w:left="1440" w:hanging="360"/>
      </w:pPr>
    </w:lvl>
    <w:lvl w:ilvl="2" w:tplc="D4321B0C">
      <w:start w:val="1"/>
      <w:numFmt w:val="lowerRoman"/>
      <w:lvlText w:val="%3."/>
      <w:lvlJc w:val="right"/>
      <w:pPr>
        <w:ind w:left="2160" w:hanging="180"/>
      </w:pPr>
    </w:lvl>
    <w:lvl w:ilvl="3" w:tplc="143804E8">
      <w:start w:val="1"/>
      <w:numFmt w:val="decimal"/>
      <w:lvlText w:val="%4."/>
      <w:lvlJc w:val="left"/>
      <w:pPr>
        <w:ind w:left="2880" w:hanging="360"/>
      </w:pPr>
    </w:lvl>
    <w:lvl w:ilvl="4" w:tplc="77685084">
      <w:start w:val="1"/>
      <w:numFmt w:val="lowerLetter"/>
      <w:lvlText w:val="%5."/>
      <w:lvlJc w:val="left"/>
      <w:pPr>
        <w:ind w:left="3600" w:hanging="360"/>
      </w:pPr>
    </w:lvl>
    <w:lvl w:ilvl="5" w:tplc="68B8B9C6">
      <w:start w:val="1"/>
      <w:numFmt w:val="lowerRoman"/>
      <w:lvlText w:val="%6."/>
      <w:lvlJc w:val="right"/>
      <w:pPr>
        <w:ind w:left="4320" w:hanging="180"/>
      </w:pPr>
    </w:lvl>
    <w:lvl w:ilvl="6" w:tplc="95206D80">
      <w:start w:val="1"/>
      <w:numFmt w:val="decimal"/>
      <w:lvlText w:val="%7."/>
      <w:lvlJc w:val="left"/>
      <w:pPr>
        <w:ind w:left="5040" w:hanging="360"/>
      </w:pPr>
    </w:lvl>
    <w:lvl w:ilvl="7" w:tplc="5CD4B17C">
      <w:start w:val="1"/>
      <w:numFmt w:val="lowerLetter"/>
      <w:lvlText w:val="%8."/>
      <w:lvlJc w:val="left"/>
      <w:pPr>
        <w:ind w:left="5760" w:hanging="360"/>
      </w:pPr>
    </w:lvl>
    <w:lvl w:ilvl="8" w:tplc="84288370">
      <w:start w:val="1"/>
      <w:numFmt w:val="lowerRoman"/>
      <w:lvlText w:val="%9."/>
      <w:lvlJc w:val="right"/>
      <w:pPr>
        <w:ind w:left="6480" w:hanging="180"/>
      </w:pPr>
    </w:lvl>
  </w:abstractNum>
  <w:abstractNum w:abstractNumId="13" w15:restartNumberingAfterBreak="0">
    <w:nsid w:val="467C4393"/>
    <w:multiLevelType w:val="multilevel"/>
    <w:tmpl w:val="3B022E92"/>
    <w:lvl w:ilvl="0">
      <w:start w:val="1"/>
      <w:numFmt w:val="lowerLetter"/>
      <w:lvlText w:val="%1)"/>
      <w:lvlJc w:val="left"/>
      <w:pPr>
        <w:ind w:left="2484" w:hanging="360"/>
      </w:pPr>
    </w:lvl>
    <w:lvl w:ilvl="1">
      <w:start w:val="1"/>
      <w:numFmt w:val="bullet"/>
      <w:lvlText w:val="o"/>
      <w:lvlJc w:val="left"/>
      <w:pPr>
        <w:ind w:left="3204" w:hanging="360"/>
      </w:pPr>
      <w:rPr>
        <w:rFonts w:ascii="Courier New" w:hAnsi="Courier New" w:eastAsia="Courier New" w:cs="Courier New"/>
      </w:rPr>
    </w:lvl>
    <w:lvl w:ilvl="2">
      <w:start w:val="1"/>
      <w:numFmt w:val="bullet"/>
      <w:lvlText w:val="▪"/>
      <w:lvlJc w:val="left"/>
      <w:pPr>
        <w:ind w:left="3924" w:hanging="360"/>
      </w:pPr>
      <w:rPr>
        <w:rFonts w:ascii="Noto Sans Symbols" w:hAnsi="Noto Sans Symbols" w:eastAsia="Noto Sans Symbols" w:cs="Noto Sans Symbols"/>
      </w:rPr>
    </w:lvl>
    <w:lvl w:ilvl="3">
      <w:start w:val="1"/>
      <w:numFmt w:val="bullet"/>
      <w:lvlText w:val="●"/>
      <w:lvlJc w:val="left"/>
      <w:pPr>
        <w:ind w:left="4644" w:hanging="360"/>
      </w:pPr>
      <w:rPr>
        <w:rFonts w:ascii="Noto Sans Symbols" w:hAnsi="Noto Sans Symbols" w:eastAsia="Noto Sans Symbols" w:cs="Noto Sans Symbols"/>
      </w:rPr>
    </w:lvl>
    <w:lvl w:ilvl="4">
      <w:start w:val="1"/>
      <w:numFmt w:val="bullet"/>
      <w:lvlText w:val="o"/>
      <w:lvlJc w:val="left"/>
      <w:pPr>
        <w:ind w:left="5364" w:hanging="360"/>
      </w:pPr>
      <w:rPr>
        <w:rFonts w:ascii="Courier New" w:hAnsi="Courier New" w:eastAsia="Courier New" w:cs="Courier New"/>
      </w:rPr>
    </w:lvl>
    <w:lvl w:ilvl="5">
      <w:start w:val="1"/>
      <w:numFmt w:val="bullet"/>
      <w:lvlText w:val="▪"/>
      <w:lvlJc w:val="left"/>
      <w:pPr>
        <w:ind w:left="6084" w:hanging="360"/>
      </w:pPr>
      <w:rPr>
        <w:rFonts w:ascii="Noto Sans Symbols" w:hAnsi="Noto Sans Symbols" w:eastAsia="Noto Sans Symbols" w:cs="Noto Sans Symbols"/>
      </w:rPr>
    </w:lvl>
    <w:lvl w:ilvl="6">
      <w:start w:val="1"/>
      <w:numFmt w:val="bullet"/>
      <w:lvlText w:val="●"/>
      <w:lvlJc w:val="left"/>
      <w:pPr>
        <w:ind w:left="6804" w:hanging="360"/>
      </w:pPr>
      <w:rPr>
        <w:rFonts w:ascii="Noto Sans Symbols" w:hAnsi="Noto Sans Symbols" w:eastAsia="Noto Sans Symbols" w:cs="Noto Sans Symbols"/>
      </w:rPr>
    </w:lvl>
    <w:lvl w:ilvl="7">
      <w:start w:val="1"/>
      <w:numFmt w:val="bullet"/>
      <w:lvlText w:val="o"/>
      <w:lvlJc w:val="left"/>
      <w:pPr>
        <w:ind w:left="7524" w:hanging="360"/>
      </w:pPr>
      <w:rPr>
        <w:rFonts w:ascii="Courier New" w:hAnsi="Courier New" w:eastAsia="Courier New" w:cs="Courier New"/>
      </w:rPr>
    </w:lvl>
    <w:lvl w:ilvl="8">
      <w:start w:val="1"/>
      <w:numFmt w:val="bullet"/>
      <w:lvlText w:val="▪"/>
      <w:lvlJc w:val="left"/>
      <w:pPr>
        <w:ind w:left="8244" w:hanging="360"/>
      </w:pPr>
      <w:rPr>
        <w:rFonts w:ascii="Noto Sans Symbols" w:hAnsi="Noto Sans Symbols" w:eastAsia="Noto Sans Symbols" w:cs="Noto Sans Symbols"/>
      </w:rPr>
    </w:lvl>
  </w:abstractNum>
  <w:abstractNum w:abstractNumId="14" w15:restartNumberingAfterBreak="0">
    <w:nsid w:val="49DC2FF0"/>
    <w:multiLevelType w:val="multilevel"/>
    <w:tmpl w:val="A7525E22"/>
    <w:lvl w:ilvl="0">
      <w:start w:val="1"/>
      <w:numFmt w:val="decimal"/>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9F57329"/>
    <w:multiLevelType w:val="hybridMultilevel"/>
    <w:tmpl w:val="9CA0150C"/>
    <w:lvl w:ilvl="0" w:tplc="FFFFFFFF">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0D008B7"/>
    <w:multiLevelType w:val="hybridMultilevel"/>
    <w:tmpl w:val="A2228458"/>
    <w:lvl w:ilvl="0" w:tplc="924CE592">
      <w:start w:val="1"/>
      <w:numFmt w:val="upperRoman"/>
      <w:lvlText w:val="%1."/>
      <w:lvlJc w:val="left"/>
      <w:pPr>
        <w:ind w:left="1080" w:hanging="720"/>
      </w:pPr>
      <w:rPr>
        <w:rFonts w:hint="default"/>
        <w:color w:val="00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55236B98"/>
    <w:multiLevelType w:val="hybridMultilevel"/>
    <w:tmpl w:val="114E2260"/>
    <w:lvl w:ilvl="0" w:tplc="97145DA6">
      <w:start w:val="1"/>
      <w:numFmt w:val="decimal"/>
      <w:lvlText w:val="%1."/>
      <w:lvlJc w:val="left"/>
      <w:pPr>
        <w:ind w:left="1079" w:hanging="360"/>
      </w:pPr>
      <w:rPr>
        <w:rFonts w:hint="default"/>
      </w:rPr>
    </w:lvl>
    <w:lvl w:ilvl="1" w:tplc="04160019" w:tentative="1">
      <w:start w:val="1"/>
      <w:numFmt w:val="lowerLetter"/>
      <w:lvlText w:val="%2."/>
      <w:lvlJc w:val="left"/>
      <w:pPr>
        <w:ind w:left="1799" w:hanging="360"/>
      </w:pPr>
    </w:lvl>
    <w:lvl w:ilvl="2" w:tplc="0416001B" w:tentative="1">
      <w:start w:val="1"/>
      <w:numFmt w:val="lowerRoman"/>
      <w:lvlText w:val="%3."/>
      <w:lvlJc w:val="right"/>
      <w:pPr>
        <w:ind w:left="2519" w:hanging="180"/>
      </w:pPr>
    </w:lvl>
    <w:lvl w:ilvl="3" w:tplc="0416000F" w:tentative="1">
      <w:start w:val="1"/>
      <w:numFmt w:val="decimal"/>
      <w:lvlText w:val="%4."/>
      <w:lvlJc w:val="left"/>
      <w:pPr>
        <w:ind w:left="3239" w:hanging="360"/>
      </w:pPr>
    </w:lvl>
    <w:lvl w:ilvl="4" w:tplc="04160019" w:tentative="1">
      <w:start w:val="1"/>
      <w:numFmt w:val="lowerLetter"/>
      <w:lvlText w:val="%5."/>
      <w:lvlJc w:val="left"/>
      <w:pPr>
        <w:ind w:left="3959" w:hanging="360"/>
      </w:pPr>
    </w:lvl>
    <w:lvl w:ilvl="5" w:tplc="0416001B" w:tentative="1">
      <w:start w:val="1"/>
      <w:numFmt w:val="lowerRoman"/>
      <w:lvlText w:val="%6."/>
      <w:lvlJc w:val="right"/>
      <w:pPr>
        <w:ind w:left="4679" w:hanging="180"/>
      </w:pPr>
    </w:lvl>
    <w:lvl w:ilvl="6" w:tplc="0416000F" w:tentative="1">
      <w:start w:val="1"/>
      <w:numFmt w:val="decimal"/>
      <w:lvlText w:val="%7."/>
      <w:lvlJc w:val="left"/>
      <w:pPr>
        <w:ind w:left="5399" w:hanging="360"/>
      </w:pPr>
    </w:lvl>
    <w:lvl w:ilvl="7" w:tplc="04160019" w:tentative="1">
      <w:start w:val="1"/>
      <w:numFmt w:val="lowerLetter"/>
      <w:lvlText w:val="%8."/>
      <w:lvlJc w:val="left"/>
      <w:pPr>
        <w:ind w:left="6119" w:hanging="360"/>
      </w:pPr>
    </w:lvl>
    <w:lvl w:ilvl="8" w:tplc="0416001B" w:tentative="1">
      <w:start w:val="1"/>
      <w:numFmt w:val="lowerRoman"/>
      <w:lvlText w:val="%9."/>
      <w:lvlJc w:val="right"/>
      <w:pPr>
        <w:ind w:left="6839" w:hanging="180"/>
      </w:pPr>
    </w:lvl>
  </w:abstractNum>
  <w:abstractNum w:abstractNumId="18" w15:restartNumberingAfterBreak="0">
    <w:nsid w:val="5AA53D01"/>
    <w:multiLevelType w:val="hybridMultilevel"/>
    <w:tmpl w:val="FA66E53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64D91A62"/>
    <w:multiLevelType w:val="hybridMultilevel"/>
    <w:tmpl w:val="5ECC3A14"/>
    <w:lvl w:ilvl="0" w:tplc="0FB6FAE2">
      <w:start w:val="1"/>
      <w:numFmt w:val="lowerLetter"/>
      <w:lvlText w:val="%1)"/>
      <w:lvlJc w:val="left"/>
      <w:pPr>
        <w:ind w:left="644" w:hanging="360"/>
      </w:pPr>
      <w:rPr>
        <w:rFonts w:hint="default"/>
        <w:color w:val="000000"/>
        <w:sz w:val="24"/>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20" w15:restartNumberingAfterBreak="0">
    <w:nsid w:val="66E06E66"/>
    <w:multiLevelType w:val="hybridMultilevel"/>
    <w:tmpl w:val="3CB4127C"/>
    <w:lvl w:ilvl="0" w:tplc="04160001">
      <w:start w:val="1"/>
      <w:numFmt w:val="bullet"/>
      <w:lvlText w:val=""/>
      <w:lvlJc w:val="left"/>
      <w:pPr>
        <w:ind w:left="2856" w:hanging="360"/>
      </w:pPr>
      <w:rPr>
        <w:rFonts w:hint="default" w:ascii="Symbol" w:hAnsi="Symbol"/>
      </w:rPr>
    </w:lvl>
    <w:lvl w:ilvl="1" w:tplc="04160003" w:tentative="1">
      <w:start w:val="1"/>
      <w:numFmt w:val="bullet"/>
      <w:lvlText w:val="o"/>
      <w:lvlJc w:val="left"/>
      <w:pPr>
        <w:ind w:left="3576" w:hanging="360"/>
      </w:pPr>
      <w:rPr>
        <w:rFonts w:hint="default" w:ascii="Courier New" w:hAnsi="Courier New" w:cs="Courier New"/>
      </w:rPr>
    </w:lvl>
    <w:lvl w:ilvl="2" w:tplc="04160005" w:tentative="1">
      <w:start w:val="1"/>
      <w:numFmt w:val="bullet"/>
      <w:lvlText w:val=""/>
      <w:lvlJc w:val="left"/>
      <w:pPr>
        <w:ind w:left="4296" w:hanging="360"/>
      </w:pPr>
      <w:rPr>
        <w:rFonts w:hint="default" w:ascii="Wingdings" w:hAnsi="Wingdings"/>
      </w:rPr>
    </w:lvl>
    <w:lvl w:ilvl="3" w:tplc="04160001" w:tentative="1">
      <w:start w:val="1"/>
      <w:numFmt w:val="bullet"/>
      <w:lvlText w:val=""/>
      <w:lvlJc w:val="left"/>
      <w:pPr>
        <w:ind w:left="5016" w:hanging="360"/>
      </w:pPr>
      <w:rPr>
        <w:rFonts w:hint="default" w:ascii="Symbol" w:hAnsi="Symbol"/>
      </w:rPr>
    </w:lvl>
    <w:lvl w:ilvl="4" w:tplc="04160003" w:tentative="1">
      <w:start w:val="1"/>
      <w:numFmt w:val="bullet"/>
      <w:lvlText w:val="o"/>
      <w:lvlJc w:val="left"/>
      <w:pPr>
        <w:ind w:left="5736" w:hanging="360"/>
      </w:pPr>
      <w:rPr>
        <w:rFonts w:hint="default" w:ascii="Courier New" w:hAnsi="Courier New" w:cs="Courier New"/>
      </w:rPr>
    </w:lvl>
    <w:lvl w:ilvl="5" w:tplc="04160005" w:tentative="1">
      <w:start w:val="1"/>
      <w:numFmt w:val="bullet"/>
      <w:lvlText w:val=""/>
      <w:lvlJc w:val="left"/>
      <w:pPr>
        <w:ind w:left="6456" w:hanging="360"/>
      </w:pPr>
      <w:rPr>
        <w:rFonts w:hint="default" w:ascii="Wingdings" w:hAnsi="Wingdings"/>
      </w:rPr>
    </w:lvl>
    <w:lvl w:ilvl="6" w:tplc="04160001" w:tentative="1">
      <w:start w:val="1"/>
      <w:numFmt w:val="bullet"/>
      <w:lvlText w:val=""/>
      <w:lvlJc w:val="left"/>
      <w:pPr>
        <w:ind w:left="7176" w:hanging="360"/>
      </w:pPr>
      <w:rPr>
        <w:rFonts w:hint="default" w:ascii="Symbol" w:hAnsi="Symbol"/>
      </w:rPr>
    </w:lvl>
    <w:lvl w:ilvl="7" w:tplc="04160003" w:tentative="1">
      <w:start w:val="1"/>
      <w:numFmt w:val="bullet"/>
      <w:lvlText w:val="o"/>
      <w:lvlJc w:val="left"/>
      <w:pPr>
        <w:ind w:left="7896" w:hanging="360"/>
      </w:pPr>
      <w:rPr>
        <w:rFonts w:hint="default" w:ascii="Courier New" w:hAnsi="Courier New" w:cs="Courier New"/>
      </w:rPr>
    </w:lvl>
    <w:lvl w:ilvl="8" w:tplc="04160005" w:tentative="1">
      <w:start w:val="1"/>
      <w:numFmt w:val="bullet"/>
      <w:lvlText w:val=""/>
      <w:lvlJc w:val="left"/>
      <w:pPr>
        <w:ind w:left="8616" w:hanging="360"/>
      </w:pPr>
      <w:rPr>
        <w:rFonts w:hint="default" w:ascii="Wingdings" w:hAnsi="Wingdings"/>
      </w:rPr>
    </w:lvl>
  </w:abstractNum>
  <w:abstractNum w:abstractNumId="21" w15:restartNumberingAfterBreak="0">
    <w:nsid w:val="69F47D5A"/>
    <w:multiLevelType w:val="hybridMultilevel"/>
    <w:tmpl w:val="6E504E6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6C597244"/>
    <w:multiLevelType w:val="multilevel"/>
    <w:tmpl w:val="3C0AA00E"/>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A462254"/>
    <w:multiLevelType w:val="multilevel"/>
    <w:tmpl w:val="3342B818"/>
    <w:lvl w:ilvl="0">
      <w:start w:val="9"/>
      <w:numFmt w:val="decimal"/>
      <w:lvlText w:val="%1."/>
      <w:lvlJc w:val="left"/>
      <w:pPr>
        <w:ind w:left="435" w:hanging="435"/>
      </w:pPr>
      <w:rPr>
        <w:rFonts w:hint="default"/>
        <w:color w:val="000000"/>
        <w:sz w:val="24"/>
      </w:rPr>
    </w:lvl>
    <w:lvl w:ilvl="1">
      <w:start w:val="1"/>
      <w:numFmt w:val="decimal"/>
      <w:lvlText w:val="%1.%2."/>
      <w:lvlJc w:val="left"/>
      <w:pPr>
        <w:ind w:left="719" w:hanging="435"/>
      </w:pPr>
      <w:rPr>
        <w:rFonts w:hint="default"/>
        <w:color w:val="000000"/>
        <w:sz w:val="24"/>
      </w:rPr>
    </w:lvl>
    <w:lvl w:ilvl="2">
      <w:start w:val="1"/>
      <w:numFmt w:val="decimal"/>
      <w:lvlText w:val="%1.%2.)%3."/>
      <w:lvlJc w:val="left"/>
      <w:pPr>
        <w:ind w:left="1288" w:hanging="720"/>
      </w:pPr>
      <w:rPr>
        <w:rFonts w:hint="default"/>
        <w:color w:val="000000"/>
        <w:sz w:val="24"/>
      </w:rPr>
    </w:lvl>
    <w:lvl w:ilvl="3">
      <w:start w:val="1"/>
      <w:numFmt w:val="decimal"/>
      <w:lvlText w:val="%1.%2.)%3.%4."/>
      <w:lvlJc w:val="left"/>
      <w:pPr>
        <w:ind w:left="1932" w:hanging="1080"/>
      </w:pPr>
      <w:rPr>
        <w:rFonts w:hint="default"/>
        <w:color w:val="000000"/>
        <w:sz w:val="24"/>
      </w:rPr>
    </w:lvl>
    <w:lvl w:ilvl="4">
      <w:start w:val="1"/>
      <w:numFmt w:val="decimal"/>
      <w:lvlText w:val="%1.%2.)%3.%4.%5."/>
      <w:lvlJc w:val="left"/>
      <w:pPr>
        <w:ind w:left="2216" w:hanging="1080"/>
      </w:pPr>
      <w:rPr>
        <w:rFonts w:hint="default"/>
        <w:color w:val="000000"/>
        <w:sz w:val="24"/>
      </w:rPr>
    </w:lvl>
    <w:lvl w:ilvl="5">
      <w:start w:val="1"/>
      <w:numFmt w:val="decimal"/>
      <w:lvlText w:val="%1.%2.)%3.%4.%5.%6."/>
      <w:lvlJc w:val="left"/>
      <w:pPr>
        <w:ind w:left="2500" w:hanging="1080"/>
      </w:pPr>
      <w:rPr>
        <w:rFonts w:hint="default"/>
        <w:color w:val="000000"/>
        <w:sz w:val="24"/>
      </w:rPr>
    </w:lvl>
    <w:lvl w:ilvl="6">
      <w:start w:val="1"/>
      <w:numFmt w:val="decimal"/>
      <w:lvlText w:val="%1.%2.)%3.%4.%5.%6.%7."/>
      <w:lvlJc w:val="left"/>
      <w:pPr>
        <w:ind w:left="3144" w:hanging="1440"/>
      </w:pPr>
      <w:rPr>
        <w:rFonts w:hint="default"/>
        <w:color w:val="000000"/>
        <w:sz w:val="24"/>
      </w:rPr>
    </w:lvl>
    <w:lvl w:ilvl="7">
      <w:start w:val="1"/>
      <w:numFmt w:val="decimal"/>
      <w:lvlText w:val="%1.%2.)%3.%4.%5.%6.%7.%8."/>
      <w:lvlJc w:val="left"/>
      <w:pPr>
        <w:ind w:left="3428" w:hanging="1440"/>
      </w:pPr>
      <w:rPr>
        <w:rFonts w:hint="default"/>
        <w:color w:val="000000"/>
        <w:sz w:val="24"/>
      </w:rPr>
    </w:lvl>
    <w:lvl w:ilvl="8">
      <w:start w:val="1"/>
      <w:numFmt w:val="decimal"/>
      <w:lvlText w:val="%1.%2.)%3.%4.%5.%6.%7.%8.%9."/>
      <w:lvlJc w:val="left"/>
      <w:pPr>
        <w:ind w:left="4072" w:hanging="1800"/>
      </w:pPr>
      <w:rPr>
        <w:rFonts w:hint="default"/>
        <w:color w:val="000000"/>
        <w:sz w:val="24"/>
      </w:rPr>
    </w:lvl>
  </w:abstractNum>
  <w:abstractNum w:abstractNumId="24" w15:restartNumberingAfterBreak="0">
    <w:nsid w:val="7AB9709B"/>
    <w:multiLevelType w:val="hybridMultilevel"/>
    <w:tmpl w:val="B2C24D0A"/>
    <w:lvl w:ilvl="0" w:tplc="04160001">
      <w:start w:val="1"/>
      <w:numFmt w:val="bullet"/>
      <w:lvlText w:val=""/>
      <w:lvlJc w:val="left"/>
      <w:pPr>
        <w:ind w:left="720" w:hanging="360"/>
      </w:pPr>
      <w:rPr>
        <w:rFonts w:hint="default" w:ascii="Symbol" w:hAnsi="Symbol"/>
      </w:rPr>
    </w:lvl>
    <w:lvl w:ilvl="1" w:tplc="04160003" w:tentative="1">
      <w:start w:val="1"/>
      <w:numFmt w:val="bullet"/>
      <w:lvlText w:val="o"/>
      <w:lvlJc w:val="left"/>
      <w:pPr>
        <w:ind w:left="1440" w:hanging="360"/>
      </w:pPr>
      <w:rPr>
        <w:rFonts w:hint="default" w:ascii="Courier New" w:hAnsi="Courier New" w:cs="Courier New"/>
      </w:rPr>
    </w:lvl>
    <w:lvl w:ilvl="2" w:tplc="04160005" w:tentative="1">
      <w:start w:val="1"/>
      <w:numFmt w:val="bullet"/>
      <w:lvlText w:val=""/>
      <w:lvlJc w:val="left"/>
      <w:pPr>
        <w:ind w:left="2160" w:hanging="360"/>
      </w:pPr>
      <w:rPr>
        <w:rFonts w:hint="default" w:ascii="Wingdings" w:hAnsi="Wingdings"/>
      </w:rPr>
    </w:lvl>
    <w:lvl w:ilvl="3" w:tplc="04160001" w:tentative="1">
      <w:start w:val="1"/>
      <w:numFmt w:val="bullet"/>
      <w:lvlText w:val=""/>
      <w:lvlJc w:val="left"/>
      <w:pPr>
        <w:ind w:left="2880" w:hanging="360"/>
      </w:pPr>
      <w:rPr>
        <w:rFonts w:hint="default" w:ascii="Symbol" w:hAnsi="Symbol"/>
      </w:rPr>
    </w:lvl>
    <w:lvl w:ilvl="4" w:tplc="04160003" w:tentative="1">
      <w:start w:val="1"/>
      <w:numFmt w:val="bullet"/>
      <w:lvlText w:val="o"/>
      <w:lvlJc w:val="left"/>
      <w:pPr>
        <w:ind w:left="3600" w:hanging="360"/>
      </w:pPr>
      <w:rPr>
        <w:rFonts w:hint="default" w:ascii="Courier New" w:hAnsi="Courier New" w:cs="Courier New"/>
      </w:rPr>
    </w:lvl>
    <w:lvl w:ilvl="5" w:tplc="04160005" w:tentative="1">
      <w:start w:val="1"/>
      <w:numFmt w:val="bullet"/>
      <w:lvlText w:val=""/>
      <w:lvlJc w:val="left"/>
      <w:pPr>
        <w:ind w:left="4320" w:hanging="360"/>
      </w:pPr>
      <w:rPr>
        <w:rFonts w:hint="default" w:ascii="Wingdings" w:hAnsi="Wingdings"/>
      </w:rPr>
    </w:lvl>
    <w:lvl w:ilvl="6" w:tplc="04160001" w:tentative="1">
      <w:start w:val="1"/>
      <w:numFmt w:val="bullet"/>
      <w:lvlText w:val=""/>
      <w:lvlJc w:val="left"/>
      <w:pPr>
        <w:ind w:left="5040" w:hanging="360"/>
      </w:pPr>
      <w:rPr>
        <w:rFonts w:hint="default" w:ascii="Symbol" w:hAnsi="Symbol"/>
      </w:rPr>
    </w:lvl>
    <w:lvl w:ilvl="7" w:tplc="04160003" w:tentative="1">
      <w:start w:val="1"/>
      <w:numFmt w:val="bullet"/>
      <w:lvlText w:val="o"/>
      <w:lvlJc w:val="left"/>
      <w:pPr>
        <w:ind w:left="5760" w:hanging="360"/>
      </w:pPr>
      <w:rPr>
        <w:rFonts w:hint="default" w:ascii="Courier New" w:hAnsi="Courier New" w:cs="Courier New"/>
      </w:rPr>
    </w:lvl>
    <w:lvl w:ilvl="8" w:tplc="04160005" w:tentative="1">
      <w:start w:val="1"/>
      <w:numFmt w:val="bullet"/>
      <w:lvlText w:val=""/>
      <w:lvlJc w:val="left"/>
      <w:pPr>
        <w:ind w:left="6480" w:hanging="360"/>
      </w:pPr>
      <w:rPr>
        <w:rFonts w:hint="default" w:ascii="Wingdings" w:hAnsi="Wingdings"/>
      </w:rPr>
    </w:lvl>
  </w:abstractNum>
  <w:abstractNum w:abstractNumId="25" w15:restartNumberingAfterBreak="0">
    <w:nsid w:val="7CBDDC83"/>
    <w:multiLevelType w:val="hybridMultilevel"/>
    <w:tmpl w:val="9DA8C4DA"/>
    <w:lvl w:ilvl="0" w:tplc="5238A4D8">
      <w:start w:val="2"/>
      <w:numFmt w:val="upperRoman"/>
      <w:lvlText w:val="%1."/>
      <w:lvlJc w:val="right"/>
      <w:pPr>
        <w:ind w:left="720" w:hanging="360"/>
      </w:pPr>
    </w:lvl>
    <w:lvl w:ilvl="1" w:tplc="99EC96CE">
      <w:start w:val="1"/>
      <w:numFmt w:val="lowerLetter"/>
      <w:lvlText w:val="%2."/>
      <w:lvlJc w:val="left"/>
      <w:pPr>
        <w:ind w:left="1440" w:hanging="360"/>
      </w:pPr>
    </w:lvl>
    <w:lvl w:ilvl="2" w:tplc="E3549F3C">
      <w:start w:val="1"/>
      <w:numFmt w:val="lowerRoman"/>
      <w:lvlText w:val="%3."/>
      <w:lvlJc w:val="right"/>
      <w:pPr>
        <w:ind w:left="2160" w:hanging="180"/>
      </w:pPr>
    </w:lvl>
    <w:lvl w:ilvl="3" w:tplc="51CED41A">
      <w:start w:val="1"/>
      <w:numFmt w:val="decimal"/>
      <w:lvlText w:val="%4."/>
      <w:lvlJc w:val="left"/>
      <w:pPr>
        <w:ind w:left="2880" w:hanging="360"/>
      </w:pPr>
    </w:lvl>
    <w:lvl w:ilvl="4" w:tplc="5F722EFE">
      <w:start w:val="1"/>
      <w:numFmt w:val="lowerLetter"/>
      <w:lvlText w:val="%5."/>
      <w:lvlJc w:val="left"/>
      <w:pPr>
        <w:ind w:left="3600" w:hanging="360"/>
      </w:pPr>
    </w:lvl>
    <w:lvl w:ilvl="5" w:tplc="4B2658BE">
      <w:start w:val="1"/>
      <w:numFmt w:val="lowerRoman"/>
      <w:lvlText w:val="%6."/>
      <w:lvlJc w:val="right"/>
      <w:pPr>
        <w:ind w:left="4320" w:hanging="180"/>
      </w:pPr>
    </w:lvl>
    <w:lvl w:ilvl="6" w:tplc="CFDA8356">
      <w:start w:val="1"/>
      <w:numFmt w:val="decimal"/>
      <w:lvlText w:val="%7."/>
      <w:lvlJc w:val="left"/>
      <w:pPr>
        <w:ind w:left="5040" w:hanging="360"/>
      </w:pPr>
    </w:lvl>
    <w:lvl w:ilvl="7" w:tplc="23840790">
      <w:start w:val="1"/>
      <w:numFmt w:val="lowerLetter"/>
      <w:lvlText w:val="%8."/>
      <w:lvlJc w:val="left"/>
      <w:pPr>
        <w:ind w:left="5760" w:hanging="360"/>
      </w:pPr>
    </w:lvl>
    <w:lvl w:ilvl="8" w:tplc="993640C8">
      <w:start w:val="1"/>
      <w:numFmt w:val="lowerRoman"/>
      <w:lvlText w:val="%9."/>
      <w:lvlJc w:val="right"/>
      <w:pPr>
        <w:ind w:left="6480" w:hanging="180"/>
      </w:pPr>
    </w:lvl>
  </w:abstractNum>
  <w:abstractNum w:abstractNumId="26" w15:restartNumberingAfterBreak="0">
    <w:nsid w:val="7FE8400F"/>
    <w:multiLevelType w:val="multilevel"/>
    <w:tmpl w:val="A0C8C2A2"/>
    <w:lvl w:ilvl="0">
      <w:start w:val="1"/>
      <w:numFmt w:val="bullet"/>
      <w:lvlText w:val="●"/>
      <w:lvlJc w:val="left"/>
      <w:pPr>
        <w:ind w:left="2484" w:hanging="360"/>
      </w:pPr>
      <w:rPr>
        <w:rFonts w:ascii="Noto Sans Symbols" w:hAnsi="Noto Sans Symbols" w:eastAsia="Noto Sans Symbols" w:cs="Noto Sans Symbols"/>
      </w:rPr>
    </w:lvl>
    <w:lvl w:ilvl="1">
      <w:start w:val="1"/>
      <w:numFmt w:val="bullet"/>
      <w:lvlText w:val="o"/>
      <w:lvlJc w:val="left"/>
      <w:pPr>
        <w:ind w:left="3204" w:hanging="360"/>
      </w:pPr>
      <w:rPr>
        <w:rFonts w:ascii="Courier New" w:hAnsi="Courier New" w:eastAsia="Courier New" w:cs="Courier New"/>
      </w:rPr>
    </w:lvl>
    <w:lvl w:ilvl="2">
      <w:start w:val="1"/>
      <w:numFmt w:val="bullet"/>
      <w:lvlText w:val="▪"/>
      <w:lvlJc w:val="left"/>
      <w:pPr>
        <w:ind w:left="3924" w:hanging="360"/>
      </w:pPr>
      <w:rPr>
        <w:rFonts w:ascii="Noto Sans Symbols" w:hAnsi="Noto Sans Symbols" w:eastAsia="Noto Sans Symbols" w:cs="Noto Sans Symbols"/>
      </w:rPr>
    </w:lvl>
    <w:lvl w:ilvl="3">
      <w:start w:val="1"/>
      <w:numFmt w:val="bullet"/>
      <w:lvlText w:val="●"/>
      <w:lvlJc w:val="left"/>
      <w:pPr>
        <w:ind w:left="4644" w:hanging="360"/>
      </w:pPr>
      <w:rPr>
        <w:rFonts w:ascii="Noto Sans Symbols" w:hAnsi="Noto Sans Symbols" w:eastAsia="Noto Sans Symbols" w:cs="Noto Sans Symbols"/>
      </w:rPr>
    </w:lvl>
    <w:lvl w:ilvl="4">
      <w:start w:val="1"/>
      <w:numFmt w:val="bullet"/>
      <w:lvlText w:val="o"/>
      <w:lvlJc w:val="left"/>
      <w:pPr>
        <w:ind w:left="5364" w:hanging="360"/>
      </w:pPr>
      <w:rPr>
        <w:rFonts w:ascii="Courier New" w:hAnsi="Courier New" w:eastAsia="Courier New" w:cs="Courier New"/>
      </w:rPr>
    </w:lvl>
    <w:lvl w:ilvl="5">
      <w:start w:val="1"/>
      <w:numFmt w:val="bullet"/>
      <w:lvlText w:val="▪"/>
      <w:lvlJc w:val="left"/>
      <w:pPr>
        <w:ind w:left="6084" w:hanging="360"/>
      </w:pPr>
      <w:rPr>
        <w:rFonts w:ascii="Noto Sans Symbols" w:hAnsi="Noto Sans Symbols" w:eastAsia="Noto Sans Symbols" w:cs="Noto Sans Symbols"/>
      </w:rPr>
    </w:lvl>
    <w:lvl w:ilvl="6">
      <w:start w:val="1"/>
      <w:numFmt w:val="bullet"/>
      <w:lvlText w:val="●"/>
      <w:lvlJc w:val="left"/>
      <w:pPr>
        <w:ind w:left="6804" w:hanging="360"/>
      </w:pPr>
      <w:rPr>
        <w:rFonts w:ascii="Noto Sans Symbols" w:hAnsi="Noto Sans Symbols" w:eastAsia="Noto Sans Symbols" w:cs="Noto Sans Symbols"/>
      </w:rPr>
    </w:lvl>
    <w:lvl w:ilvl="7">
      <w:start w:val="1"/>
      <w:numFmt w:val="bullet"/>
      <w:lvlText w:val="o"/>
      <w:lvlJc w:val="left"/>
      <w:pPr>
        <w:ind w:left="7524" w:hanging="360"/>
      </w:pPr>
      <w:rPr>
        <w:rFonts w:ascii="Courier New" w:hAnsi="Courier New" w:eastAsia="Courier New" w:cs="Courier New"/>
      </w:rPr>
    </w:lvl>
    <w:lvl w:ilvl="8">
      <w:start w:val="1"/>
      <w:numFmt w:val="bullet"/>
      <w:lvlText w:val="▪"/>
      <w:lvlJc w:val="left"/>
      <w:pPr>
        <w:ind w:left="8244" w:hanging="360"/>
      </w:pPr>
      <w:rPr>
        <w:rFonts w:ascii="Noto Sans Symbols" w:hAnsi="Noto Sans Symbols" w:eastAsia="Noto Sans Symbols" w:cs="Noto Sans Symbols"/>
      </w:rPr>
    </w:lvl>
  </w:abstractNum>
  <w:num w:numId="1" w16cid:durableId="1196500003">
    <w:abstractNumId w:val="25"/>
  </w:num>
  <w:num w:numId="2" w16cid:durableId="1459642055">
    <w:abstractNumId w:val="12"/>
  </w:num>
  <w:num w:numId="3" w16cid:durableId="544408676">
    <w:abstractNumId w:val="8"/>
  </w:num>
  <w:num w:numId="4" w16cid:durableId="1516723400">
    <w:abstractNumId w:val="13"/>
  </w:num>
  <w:num w:numId="5" w16cid:durableId="1541211285">
    <w:abstractNumId w:val="26"/>
  </w:num>
  <w:num w:numId="6" w16cid:durableId="789471322">
    <w:abstractNumId w:val="11"/>
  </w:num>
  <w:num w:numId="7" w16cid:durableId="707068205">
    <w:abstractNumId w:val="0"/>
  </w:num>
  <w:num w:numId="8" w16cid:durableId="248851020">
    <w:abstractNumId w:val="1"/>
  </w:num>
  <w:num w:numId="9" w16cid:durableId="1462380031">
    <w:abstractNumId w:val="5"/>
  </w:num>
  <w:num w:numId="10" w16cid:durableId="2123844124">
    <w:abstractNumId w:val="7"/>
  </w:num>
  <w:num w:numId="11" w16cid:durableId="717362697">
    <w:abstractNumId w:val="4"/>
  </w:num>
  <w:num w:numId="12" w16cid:durableId="1443039309">
    <w:abstractNumId w:val="14"/>
  </w:num>
  <w:num w:numId="13" w16cid:durableId="35274469">
    <w:abstractNumId w:val="20"/>
  </w:num>
  <w:num w:numId="14" w16cid:durableId="1186672592">
    <w:abstractNumId w:val="10"/>
  </w:num>
  <w:num w:numId="15" w16cid:durableId="233050866">
    <w:abstractNumId w:val="16"/>
  </w:num>
  <w:num w:numId="16" w16cid:durableId="1207373613">
    <w:abstractNumId w:val="6"/>
  </w:num>
  <w:num w:numId="17" w16cid:durableId="226454834">
    <w:abstractNumId w:val="18"/>
  </w:num>
  <w:num w:numId="18" w16cid:durableId="1853177898">
    <w:abstractNumId w:val="22"/>
  </w:num>
  <w:num w:numId="19" w16cid:durableId="1782873491">
    <w:abstractNumId w:val="15"/>
  </w:num>
  <w:num w:numId="20" w16cid:durableId="1428309308">
    <w:abstractNumId w:val="24"/>
  </w:num>
  <w:num w:numId="21" w16cid:durableId="1447194160">
    <w:abstractNumId w:val="21"/>
  </w:num>
  <w:num w:numId="22" w16cid:durableId="69088499">
    <w:abstractNumId w:val="19"/>
  </w:num>
  <w:num w:numId="23" w16cid:durableId="1789472750">
    <w:abstractNumId w:val="2"/>
  </w:num>
  <w:num w:numId="24" w16cid:durableId="224879599">
    <w:abstractNumId w:val="23"/>
  </w:num>
  <w:num w:numId="25" w16cid:durableId="351222648">
    <w:abstractNumId w:val="9"/>
  </w:num>
  <w:num w:numId="26" w16cid:durableId="1168597238">
    <w:abstractNumId w:val="3"/>
  </w:num>
  <w:num w:numId="27" w16cid:durableId="100495916">
    <w:abstractNumId w:val="17"/>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2224"/>
    <w:rsid w:val="00042EA1"/>
    <w:rsid w:val="000854D5"/>
    <w:rsid w:val="000A14C4"/>
    <w:rsid w:val="000E3C1E"/>
    <w:rsid w:val="001C6958"/>
    <w:rsid w:val="001D7314"/>
    <w:rsid w:val="002042E4"/>
    <w:rsid w:val="00236A60"/>
    <w:rsid w:val="002828D9"/>
    <w:rsid w:val="002B0391"/>
    <w:rsid w:val="002C1A01"/>
    <w:rsid w:val="003064E1"/>
    <w:rsid w:val="00346B87"/>
    <w:rsid w:val="003A718B"/>
    <w:rsid w:val="003C1860"/>
    <w:rsid w:val="003D3A5E"/>
    <w:rsid w:val="00420F68"/>
    <w:rsid w:val="00453DDC"/>
    <w:rsid w:val="004818C4"/>
    <w:rsid w:val="004A32E8"/>
    <w:rsid w:val="004F1488"/>
    <w:rsid w:val="00517085"/>
    <w:rsid w:val="0052693B"/>
    <w:rsid w:val="00580A34"/>
    <w:rsid w:val="005B4DCB"/>
    <w:rsid w:val="005E4F40"/>
    <w:rsid w:val="006C2303"/>
    <w:rsid w:val="006C320F"/>
    <w:rsid w:val="006D42FB"/>
    <w:rsid w:val="00767F99"/>
    <w:rsid w:val="0077373E"/>
    <w:rsid w:val="007D3471"/>
    <w:rsid w:val="007E7092"/>
    <w:rsid w:val="007F00E5"/>
    <w:rsid w:val="00807403"/>
    <w:rsid w:val="00814CB4"/>
    <w:rsid w:val="008A55F0"/>
    <w:rsid w:val="008B55AF"/>
    <w:rsid w:val="008D19A8"/>
    <w:rsid w:val="008E5995"/>
    <w:rsid w:val="00905966"/>
    <w:rsid w:val="009B5221"/>
    <w:rsid w:val="009F6716"/>
    <w:rsid w:val="00A0315A"/>
    <w:rsid w:val="00A661C1"/>
    <w:rsid w:val="00AC254A"/>
    <w:rsid w:val="00AE54E6"/>
    <w:rsid w:val="00B80A29"/>
    <w:rsid w:val="00BB2ABE"/>
    <w:rsid w:val="00C005D9"/>
    <w:rsid w:val="00C15710"/>
    <w:rsid w:val="00C208BB"/>
    <w:rsid w:val="00CC110D"/>
    <w:rsid w:val="00CE7BC8"/>
    <w:rsid w:val="00D10407"/>
    <w:rsid w:val="00D373F3"/>
    <w:rsid w:val="00D47471"/>
    <w:rsid w:val="00D76647"/>
    <w:rsid w:val="00D91771"/>
    <w:rsid w:val="00DC25D0"/>
    <w:rsid w:val="00DE407A"/>
    <w:rsid w:val="00E15D05"/>
    <w:rsid w:val="00E22224"/>
    <w:rsid w:val="00E33206"/>
    <w:rsid w:val="00E9081A"/>
    <w:rsid w:val="00EB4A5E"/>
    <w:rsid w:val="00F36381"/>
    <w:rsid w:val="00F43390"/>
    <w:rsid w:val="00F4725D"/>
    <w:rsid w:val="00F956C2"/>
    <w:rsid w:val="0101788D"/>
    <w:rsid w:val="07A79523"/>
    <w:rsid w:val="10258642"/>
    <w:rsid w:val="111EC34B"/>
    <w:rsid w:val="1A0C73AA"/>
    <w:rsid w:val="1DC1A93F"/>
    <w:rsid w:val="26BA1E5A"/>
    <w:rsid w:val="2FC8B6A4"/>
    <w:rsid w:val="35F33AAF"/>
    <w:rsid w:val="36153C22"/>
    <w:rsid w:val="4D02D679"/>
    <w:rsid w:val="56F4C6D0"/>
    <w:rsid w:val="639BB8B6"/>
    <w:rsid w:val="6A2E175E"/>
    <w:rsid w:val="7DC4B51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BD928"/>
  <w15:docId w15:val="{E5B4AC56-34A6-4128-81E2-38EB2A2A4B8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Calibri" w:hAnsi="Calibri" w:eastAsia="Calibri" w:cs="Calibr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rsid w:val="00042EA1"/>
  </w:style>
  <w:style w:type="paragraph" w:styleId="Ttulo1">
    <w:name w:val="heading 1"/>
    <w:basedOn w:val="Normal"/>
    <w:next w:val="Normal"/>
    <w:pPr>
      <w:keepNext/>
      <w:spacing w:after="0" w:line="240" w:lineRule="auto"/>
      <w:outlineLvl w:val="0"/>
    </w:pPr>
    <w:rPr>
      <w:rFonts w:ascii="Arial" w:hAnsi="Arial" w:eastAsia="Arial" w:cs="Arial"/>
      <w:b/>
      <w:sz w:val="21"/>
      <w:szCs w:val="21"/>
    </w:rPr>
  </w:style>
  <w:style w:type="paragraph" w:styleId="Ttulo2">
    <w:name w:val="heading 2"/>
    <w:basedOn w:val="Normal"/>
    <w:next w:val="Normal"/>
    <w:pPr>
      <w:keepNext/>
      <w:keepLines/>
      <w:spacing w:before="40" w:after="0"/>
      <w:outlineLvl w:val="1"/>
    </w:pPr>
    <w:rPr>
      <w:rFonts w:ascii="Cambria" w:hAnsi="Cambria" w:eastAsia="Cambria" w:cs="Cambria"/>
      <w:color w:val="366091"/>
      <w:sz w:val="26"/>
      <w:szCs w:val="26"/>
    </w:rPr>
  </w:style>
  <w:style w:type="paragraph" w:styleId="Ttulo3">
    <w:name w:val="heading 3"/>
    <w:basedOn w:val="Normal"/>
    <w:next w:val="Normal"/>
    <w:pPr>
      <w:keepNext/>
      <w:keepLines/>
      <w:spacing w:before="200" w:after="0"/>
      <w:outlineLvl w:val="2"/>
    </w:pPr>
    <w:rPr>
      <w:rFonts w:ascii="Cambria" w:hAnsi="Cambria" w:eastAsia="Cambria" w:cs="Cambria"/>
      <w:b/>
      <w:color w:val="4F81BD"/>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styleId="Fontepargpadro" w:default="1">
    <w:name w:val="Default Paragraph Font"/>
    <w:uiPriority w:val="1"/>
    <w:semiHidden/>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table" w:styleId="NormalTable0" w:customStyle="1">
    <w:name w:val="Normal Table0"/>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spacing w:after="60" w:line="240" w:lineRule="auto"/>
      <w:jc w:val="center"/>
    </w:pPr>
    <w:rPr>
      <w:rFonts w:ascii="Cambria" w:hAnsi="Cambria" w:eastAsia="Cambria" w:cs="Cambria"/>
      <w:sz w:val="24"/>
      <w:szCs w:val="24"/>
    </w:rPr>
  </w:style>
  <w:style w:type="paragraph" w:styleId="PargrafodaLista">
    <w:name w:val="List Paragraph"/>
    <w:basedOn w:val="Normal"/>
    <w:uiPriority w:val="34"/>
    <w:qFormat/>
    <w:rsid w:val="00D76647"/>
    <w:pPr>
      <w:ind w:left="720"/>
      <w:contextualSpacing/>
    </w:pPr>
  </w:style>
  <w:style w:type="paragraph" w:styleId="Cabealho">
    <w:name w:val="header"/>
    <w:basedOn w:val="Normal"/>
    <w:link w:val="CabealhoChar"/>
    <w:uiPriority w:val="99"/>
    <w:unhideWhenUsed/>
    <w:rsid w:val="00807403"/>
    <w:pPr>
      <w:tabs>
        <w:tab w:val="center" w:pos="4252"/>
        <w:tab w:val="right" w:pos="8504"/>
      </w:tabs>
      <w:spacing w:after="0" w:line="240" w:lineRule="auto"/>
    </w:pPr>
  </w:style>
  <w:style w:type="character" w:styleId="CabealhoChar" w:customStyle="1">
    <w:name w:val="Cabeçalho Char"/>
    <w:basedOn w:val="Fontepargpadro"/>
    <w:link w:val="Cabealho"/>
    <w:uiPriority w:val="99"/>
    <w:rsid w:val="00807403"/>
  </w:style>
  <w:style w:type="paragraph" w:styleId="Rodap">
    <w:name w:val="footer"/>
    <w:basedOn w:val="Normal"/>
    <w:link w:val="RodapChar"/>
    <w:uiPriority w:val="99"/>
    <w:unhideWhenUsed/>
    <w:rsid w:val="00807403"/>
    <w:pPr>
      <w:tabs>
        <w:tab w:val="center" w:pos="4252"/>
        <w:tab w:val="right" w:pos="8504"/>
      </w:tabs>
      <w:spacing w:after="0" w:line="240" w:lineRule="auto"/>
    </w:pPr>
  </w:style>
  <w:style w:type="character" w:styleId="RodapChar" w:customStyle="1">
    <w:name w:val="Rodapé Char"/>
    <w:basedOn w:val="Fontepargpadro"/>
    <w:link w:val="Rodap"/>
    <w:uiPriority w:val="99"/>
    <w:rsid w:val="00807403"/>
  </w:style>
  <w:style w:type="table" w:styleId="Tabelacomgrade">
    <w:name w:val="Table Grid"/>
    <w:basedOn w:val="Tabelanormal"/>
    <w:uiPriority w:val="59"/>
    <w:rsid w:val="003A718B"/>
    <w:pPr>
      <w:spacing w:after="0" w:line="240" w:lineRule="auto"/>
    </w:pPr>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extodenotaderodap">
    <w:name w:val="footnote text"/>
    <w:basedOn w:val="Normal"/>
    <w:link w:val="TextodenotaderodapChar"/>
    <w:uiPriority w:val="99"/>
    <w:semiHidden/>
    <w:unhideWhenUsed/>
    <w:rsid w:val="003A718B"/>
    <w:pPr>
      <w:spacing w:after="0" w:line="240" w:lineRule="auto"/>
    </w:pPr>
    <w:rPr>
      <w:rFonts w:asciiTheme="minorHAnsi" w:hAnsiTheme="minorHAnsi" w:eastAsiaTheme="minorEastAsia" w:cstheme="minorBidi"/>
      <w:sz w:val="20"/>
      <w:szCs w:val="20"/>
    </w:rPr>
  </w:style>
  <w:style w:type="character" w:styleId="TextodenotaderodapChar" w:customStyle="1">
    <w:name w:val="Texto de nota de rodapé Char"/>
    <w:basedOn w:val="Fontepargpadro"/>
    <w:link w:val="Textodenotaderodap"/>
    <w:uiPriority w:val="99"/>
    <w:semiHidden/>
    <w:rsid w:val="003A718B"/>
    <w:rPr>
      <w:rFonts w:asciiTheme="minorHAnsi" w:hAnsiTheme="minorHAnsi" w:eastAsiaTheme="minorEastAsia" w:cstheme="minorBidi"/>
      <w:sz w:val="20"/>
      <w:szCs w:val="20"/>
    </w:rPr>
  </w:style>
  <w:style w:type="character" w:styleId="Refdenotaderodap">
    <w:name w:val="footnote reference"/>
    <w:basedOn w:val="Fontepargpadro"/>
    <w:uiPriority w:val="99"/>
    <w:semiHidden/>
    <w:unhideWhenUsed/>
    <w:rsid w:val="003A718B"/>
    <w:rPr>
      <w:vertAlign w:val="superscript"/>
    </w:rPr>
  </w:style>
  <w:style w:type="character" w:styleId="Meno1" w:customStyle="1">
    <w:name w:val="Menção1"/>
    <w:basedOn w:val="Fontepargpadro"/>
    <w:uiPriority w:val="99"/>
    <w:unhideWhenUsed/>
    <w:rPr>
      <w:color w:val="2B579A"/>
      <w:shd w:val="clear" w:color="auto" w:fill="E6E6E6"/>
    </w:rPr>
  </w:style>
  <w:style w:type="paragraph" w:styleId="Reviso">
    <w:name w:val="Revision"/>
    <w:hidden/>
    <w:uiPriority w:val="99"/>
    <w:semiHidden/>
    <w:rsid w:val="006D42FB"/>
    <w:pPr>
      <w:spacing w:after="0" w:line="240" w:lineRule="auto"/>
    </w:pPr>
  </w:style>
  <w:style w:type="paragraph" w:styleId="Textodenotadefim">
    <w:name w:val="endnote text"/>
    <w:basedOn w:val="Normal"/>
    <w:link w:val="TextodenotadefimChar"/>
    <w:uiPriority w:val="99"/>
    <w:semiHidden/>
    <w:unhideWhenUsed/>
    <w:rsid w:val="00580A34"/>
    <w:pPr>
      <w:spacing w:after="0" w:line="240" w:lineRule="auto"/>
    </w:pPr>
    <w:rPr>
      <w:sz w:val="20"/>
      <w:szCs w:val="20"/>
    </w:rPr>
  </w:style>
  <w:style w:type="character" w:styleId="TextodenotadefimChar" w:customStyle="1">
    <w:name w:val="Texto de nota de fim Char"/>
    <w:basedOn w:val="Fontepargpadro"/>
    <w:link w:val="Textodenotadefim"/>
    <w:uiPriority w:val="99"/>
    <w:semiHidden/>
    <w:rsid w:val="00580A34"/>
    <w:rPr>
      <w:sz w:val="20"/>
      <w:szCs w:val="20"/>
    </w:rPr>
  </w:style>
  <w:style w:type="character" w:styleId="Refdenotadefim">
    <w:name w:val="endnote reference"/>
    <w:basedOn w:val="Fontepargpadro"/>
    <w:uiPriority w:val="99"/>
    <w:semiHidden/>
    <w:unhideWhenUsed/>
    <w:rsid w:val="00580A3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EE512D-9DCE-4DF9-B808-2E81F8390BB8}">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Ivana</dc:creator>
  <lastModifiedBy>Maiume Rughania Sa Soares</lastModifiedBy>
  <revision>18</revision>
  <lastPrinted>2022-11-24T13:33:00.0000000Z</lastPrinted>
  <dcterms:created xsi:type="dcterms:W3CDTF">2023-06-26T12:55:00.0000000Z</dcterms:created>
  <dcterms:modified xsi:type="dcterms:W3CDTF">2025-07-21T16:37:35.9772992Z</dcterms:modified>
</coreProperties>
</file>